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6F6D" w:rsidRPr="006D6F6D" w:rsidRDefault="006D6F6D" w:rsidP="004170E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УТВЕРЖДЕНО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6641" w:right="102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0E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4170E0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2"/>
        <w:jc w:val="center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 </w:t>
      </w:r>
      <w:r w:rsidR="004170E0">
        <w:rPr>
          <w:rFonts w:ascii="Times New Roman" w:hAnsi="Times New Roman" w:cs="Times New Roman"/>
          <w:sz w:val="28"/>
          <w:szCs w:val="28"/>
        </w:rPr>
        <w:t xml:space="preserve">15.02.2022 г.    </w:t>
      </w:r>
      <w:r w:rsidRPr="006D6F6D">
        <w:rPr>
          <w:rFonts w:ascii="Times New Roman" w:hAnsi="Times New Roman" w:cs="Times New Roman"/>
          <w:sz w:val="28"/>
          <w:szCs w:val="28"/>
        </w:rPr>
        <w:t>№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70E0">
        <w:rPr>
          <w:rFonts w:ascii="Times New Roman" w:hAnsi="Times New Roman" w:cs="Times New Roman"/>
          <w:spacing w:val="-1"/>
          <w:sz w:val="28"/>
          <w:szCs w:val="28"/>
        </w:rPr>
        <w:t>10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B96F90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02" w:right="452" w:hanging="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D6F6D" w:rsidRPr="006D6F6D">
        <w:rPr>
          <w:rFonts w:ascii="Times New Roman" w:hAnsi="Times New Roman" w:cs="Times New Roman"/>
          <w:b/>
          <w:bCs/>
          <w:sz w:val="28"/>
          <w:szCs w:val="28"/>
        </w:rPr>
        <w:t>Порядок деятельности общественных кладбищ и правила содержания м</w:t>
      </w:r>
      <w:r w:rsidR="00D05FBC">
        <w:rPr>
          <w:rFonts w:ascii="Times New Roman" w:hAnsi="Times New Roman" w:cs="Times New Roman"/>
          <w:b/>
          <w:bCs/>
          <w:sz w:val="28"/>
          <w:szCs w:val="28"/>
        </w:rPr>
        <w:t xml:space="preserve">ест погребения на территории </w:t>
      </w:r>
      <w:proofErr w:type="spellStart"/>
      <w:r w:rsidR="00D05FBC">
        <w:rPr>
          <w:rFonts w:ascii="Times New Roman" w:hAnsi="Times New Roman" w:cs="Times New Roman"/>
          <w:b/>
          <w:bCs/>
          <w:sz w:val="28"/>
          <w:szCs w:val="28"/>
        </w:rPr>
        <w:t>Ку</w:t>
      </w:r>
      <w:r w:rsidR="006D6F6D" w:rsidRPr="006D6F6D">
        <w:rPr>
          <w:rFonts w:ascii="Times New Roman" w:hAnsi="Times New Roman" w:cs="Times New Roman"/>
          <w:b/>
          <w:bCs/>
          <w:sz w:val="28"/>
          <w:szCs w:val="28"/>
        </w:rPr>
        <w:t>линского</w:t>
      </w:r>
      <w:proofErr w:type="spellEnd"/>
      <w:r w:rsidR="006D6F6D" w:rsidRPr="006D6F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74" w:lineRule="exact"/>
        <w:ind w:left="1146" w:hanging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r w:rsidRPr="006D6F6D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6D6F6D">
        <w:rPr>
          <w:rFonts w:ascii="Times New Roman" w:hAnsi="Times New Roman" w:cs="Times New Roman"/>
          <w:sz w:val="28"/>
          <w:szCs w:val="28"/>
        </w:rPr>
        <w:t>Настоящий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Порядок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деятельности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общественных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кладбищ</w:t>
      </w:r>
      <w:r w:rsidRPr="006D6F6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правила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содержания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 погребения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</w:t>
      </w:r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территории</w:t>
      </w:r>
      <w:r w:rsidRPr="006D6F6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(далее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-</w:t>
      </w:r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Порядок)</w:t>
      </w:r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разработаны в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соответствии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hyperlink r:id="rId5" w:history="1">
        <w:r w:rsidRPr="006D6F6D">
          <w:rPr>
            <w:rFonts w:ascii="Times New Roman" w:hAnsi="Times New Roman" w:cs="Times New Roman"/>
            <w:sz w:val="28"/>
            <w:szCs w:val="28"/>
          </w:rPr>
          <w:t>Федеральным</w:t>
        </w:r>
        <w:r w:rsidRPr="006D6F6D">
          <w:rPr>
            <w:rFonts w:ascii="Times New Roman" w:hAnsi="Times New Roman" w:cs="Times New Roman"/>
            <w:spacing w:val="27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законом</w:t>
        </w:r>
        <w:r w:rsidRPr="006D6F6D">
          <w:rPr>
            <w:rFonts w:ascii="Times New Roman" w:hAnsi="Times New Roman" w:cs="Times New Roman"/>
            <w:spacing w:val="27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от</w:t>
        </w:r>
        <w:r w:rsidRPr="006D6F6D">
          <w:rPr>
            <w:rFonts w:ascii="Times New Roman" w:hAnsi="Times New Roman" w:cs="Times New Roman"/>
            <w:spacing w:val="26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pacing w:val="2"/>
            <w:sz w:val="28"/>
            <w:szCs w:val="28"/>
          </w:rPr>
          <w:t>06.10.2003</w:t>
        </w:r>
        <w:r w:rsidRPr="006D6F6D">
          <w:rPr>
            <w:rFonts w:ascii="Times New Roman" w:hAnsi="Times New Roman" w:cs="Times New Roman"/>
            <w:spacing w:val="27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N</w:t>
        </w:r>
        <w:r w:rsidRPr="006D6F6D">
          <w:rPr>
            <w:rFonts w:ascii="Times New Roman" w:hAnsi="Times New Roman" w:cs="Times New Roman"/>
            <w:spacing w:val="28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131-ФЗ</w:t>
        </w:r>
        <w:r w:rsidRPr="006D6F6D">
          <w:rPr>
            <w:rFonts w:ascii="Times New Roman" w:hAnsi="Times New Roman" w:cs="Times New Roman"/>
            <w:spacing w:val="28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"Об</w:t>
        </w:r>
        <w:r w:rsidRPr="006D6F6D">
          <w:rPr>
            <w:rFonts w:ascii="Times New Roman" w:hAnsi="Times New Roman" w:cs="Times New Roman"/>
            <w:spacing w:val="28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общих</w:t>
        </w:r>
        <w:r w:rsidRPr="006D6F6D">
          <w:rPr>
            <w:rFonts w:ascii="Times New Roman" w:hAnsi="Times New Roman" w:cs="Times New Roman"/>
            <w:spacing w:val="30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принципах</w:t>
        </w:r>
      </w:hyperlink>
      <w:hyperlink r:id="rId6" w:history="1">
        <w:r w:rsidRPr="006D6F6D">
          <w:rPr>
            <w:rFonts w:ascii="Times New Roman" w:hAnsi="Times New Roman" w:cs="Times New Roman"/>
            <w:sz w:val="28"/>
            <w:szCs w:val="28"/>
          </w:rPr>
          <w:t xml:space="preserve"> организации</w:t>
        </w:r>
        <w:r w:rsidRPr="006D6F6D">
          <w:rPr>
            <w:rFonts w:ascii="Times New Roman" w:hAnsi="Times New Roman" w:cs="Times New Roman"/>
            <w:spacing w:val="41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местного</w:t>
        </w:r>
        <w:r w:rsidRPr="006D6F6D">
          <w:rPr>
            <w:rFonts w:ascii="Times New Roman" w:hAnsi="Times New Roman" w:cs="Times New Roman"/>
            <w:spacing w:val="38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самоуправления</w:t>
        </w:r>
        <w:r w:rsidRPr="006D6F6D">
          <w:rPr>
            <w:rFonts w:ascii="Times New Roman" w:hAnsi="Times New Roman" w:cs="Times New Roman"/>
            <w:spacing w:val="40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в</w:t>
        </w:r>
        <w:r w:rsidRPr="006D6F6D">
          <w:rPr>
            <w:rFonts w:ascii="Times New Roman" w:hAnsi="Times New Roman" w:cs="Times New Roman"/>
            <w:spacing w:val="39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z w:val="28"/>
            <w:szCs w:val="28"/>
          </w:rPr>
          <w:t>Российской</w:t>
        </w:r>
        <w:r w:rsidRPr="006D6F6D">
          <w:rPr>
            <w:rFonts w:ascii="Times New Roman" w:hAnsi="Times New Roman" w:cs="Times New Roman"/>
            <w:spacing w:val="41"/>
            <w:sz w:val="28"/>
            <w:szCs w:val="28"/>
          </w:rPr>
          <w:t xml:space="preserve"> </w:t>
        </w:r>
        <w:r w:rsidRPr="006D6F6D">
          <w:rPr>
            <w:rFonts w:ascii="Times New Roman" w:hAnsi="Times New Roman" w:cs="Times New Roman"/>
            <w:spacing w:val="2"/>
            <w:sz w:val="28"/>
            <w:szCs w:val="28"/>
          </w:rPr>
          <w:t>Федерации"</w:t>
        </w:r>
      </w:hyperlink>
      <w:r w:rsidRPr="006D6F6D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Федеральным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законом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 12.01.1996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N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8-ФЗ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"О</w:t>
      </w:r>
      <w:r w:rsidRPr="006D6F6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погребении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похоронном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деле",</w:t>
      </w:r>
      <w:r w:rsidRPr="006D6F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Постановлением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Главного государственного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санитарного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врача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РФ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28.06.2011</w:t>
      </w:r>
      <w:r w:rsidRPr="006D6F6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N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84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"Об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утверждении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САНПИН</w:t>
      </w:r>
      <w:proofErr w:type="gramEnd"/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2.1.2882-11</w:t>
      </w:r>
      <w:r w:rsidRPr="006D6F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"Гигиенические</w:t>
      </w:r>
      <w:r w:rsidRPr="006D6F6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требования</w:t>
      </w:r>
      <w:r w:rsidRPr="006D6F6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 размещению,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устройству</w:t>
      </w:r>
      <w:r w:rsidRPr="006D6F6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 содержанию кладбищ, зданий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похоронного</w:t>
      </w:r>
      <w:r w:rsidRPr="006D6F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назначения"</w:t>
      </w:r>
      <w:r w:rsidRPr="006D6F6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целях</w:t>
      </w:r>
      <w:r w:rsidRPr="006D6F6D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организации</w:t>
      </w:r>
      <w:r w:rsidRPr="006D6F6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деятельности общественных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кладбищ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обеспечения</w:t>
      </w:r>
      <w:r w:rsidRPr="006D6F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надлежащего</w:t>
      </w:r>
      <w:r w:rsidRPr="006D6F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содержания</w:t>
      </w:r>
      <w:r w:rsidRPr="006D6F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</w:t>
      </w:r>
      <w:r w:rsidRPr="006D6F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 территории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поселения.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Настоящий Порядок обязателен для выполнения всеми физическими, юридическими лицами и индивидуальными</w:t>
      </w:r>
      <w:r w:rsidRPr="006D6F6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предпринимателями.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Понятия</w:t>
      </w:r>
      <w:r w:rsidRPr="006D6F6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термины,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используемые</w:t>
      </w:r>
      <w:r w:rsidRPr="006D6F6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настоящем</w:t>
      </w:r>
      <w:r w:rsidRPr="006D6F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Порядке,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применяются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том</w:t>
      </w:r>
      <w:r w:rsidRPr="006D6F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значении, в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котором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они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используются в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законодательстве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Кладбища,</w:t>
      </w:r>
      <w:r w:rsidR="00D05FBC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поселения, являются общественными, наход</w:t>
      </w:r>
      <w:r w:rsidR="00D05FBC">
        <w:rPr>
          <w:rFonts w:ascii="Times New Roman" w:hAnsi="Times New Roman" w:cs="Times New Roman"/>
          <w:sz w:val="28"/>
          <w:szCs w:val="28"/>
        </w:rPr>
        <w:t xml:space="preserve">ятся в ведении администрации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и предназначены для погребения умерших с учетом их волеизъявления либо по решению специализированной службы по вопросам похоронного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дела.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8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Деятельность общест</w:t>
      </w:r>
      <w:r w:rsidR="00D05FBC">
        <w:rPr>
          <w:rFonts w:ascii="Times New Roman" w:hAnsi="Times New Roman" w:cs="Times New Roman"/>
          <w:sz w:val="28"/>
          <w:szCs w:val="28"/>
        </w:rPr>
        <w:t xml:space="preserve">венных кладбищ на территории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гражданами самостоятельно и определяется настоящим</w:t>
      </w:r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Порядком.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общественных кладбищах погребение может осуществляться с</w:t>
      </w:r>
      <w:r w:rsidRPr="006D6F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 xml:space="preserve">учетом </w:t>
      </w:r>
      <w:proofErr w:type="spellStart"/>
      <w:r w:rsidRPr="006D6F6D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>, воинских и иных обычаев и традиций.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территории общественного кладбища могут выделяться участки для почетных захоронений и воинских захоронений, погребения умерших одной веры, а также производятся одиночные, родственные и семейные (родовые)</w:t>
      </w:r>
      <w:r w:rsidRPr="006D6F6D">
        <w:rPr>
          <w:rFonts w:ascii="Times New Roman" w:hAnsi="Times New Roman" w:cs="Times New Roman"/>
          <w:color w:val="2C2C2C"/>
          <w:spacing w:val="-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захоронения.</w:t>
      </w:r>
    </w:p>
    <w:p w:rsidR="006D6F6D" w:rsidRPr="006D6F6D" w:rsidRDefault="006D6F6D" w:rsidP="006D6F6D">
      <w:pPr>
        <w:numPr>
          <w:ilvl w:val="1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6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Содержание м</w:t>
      </w:r>
      <w:r w:rsidR="00D05FBC">
        <w:rPr>
          <w:rFonts w:ascii="Times New Roman" w:hAnsi="Times New Roman" w:cs="Times New Roman"/>
          <w:sz w:val="28"/>
          <w:szCs w:val="28"/>
        </w:rPr>
        <w:t xml:space="preserve">ест погребения на территории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  поселения либо лицами, 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>взявшими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 себя обязанность осуществить погребение умершего, самостоятельно.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15"/>
        </w:num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hanging="241"/>
        <w:jc w:val="both"/>
        <w:rPr>
          <w:rFonts w:ascii="Times New Roman" w:hAnsi="Times New Roman" w:cs="Times New Roman"/>
          <w:b/>
          <w:bCs/>
          <w:color w:val="4B4B4B"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color w:val="4B4B4B"/>
          <w:sz w:val="28"/>
          <w:szCs w:val="28"/>
        </w:rPr>
        <w:t>Предоставление мест для</w:t>
      </w:r>
      <w:r w:rsidRPr="006D6F6D">
        <w:rPr>
          <w:rFonts w:ascii="Times New Roman" w:hAnsi="Times New Roman" w:cs="Times New Roman"/>
          <w:b/>
          <w:bCs/>
          <w:color w:val="4B4B4B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b/>
          <w:bCs/>
          <w:color w:val="4B4B4B"/>
          <w:sz w:val="28"/>
          <w:szCs w:val="28"/>
        </w:rPr>
        <w:t>захоронения</w:t>
      </w:r>
    </w:p>
    <w:p w:rsidR="006D6F6D" w:rsidRPr="006D6F6D" w:rsidRDefault="006D6F6D" w:rsidP="006D6F6D">
      <w:pPr>
        <w:numPr>
          <w:ilvl w:val="1"/>
          <w:numId w:val="15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В соответствии с действующим законодательством на территории Российской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Федерации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каждому человеку после смерти гарантируется погребение с учетом его волеизъявления или волеизъявления родственников, либо законных представителей, а при отсутствии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таковых,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иных лиц, взявших на себя обязанность осуществить погребение умершего, о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достойном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отношении к его телу и предоставление бесплатно участка для погребения тела (останков) или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праха.</w:t>
      </w:r>
    </w:p>
    <w:p w:rsidR="006D6F6D" w:rsidRPr="006D6F6D" w:rsidRDefault="006D6F6D" w:rsidP="006D6F6D">
      <w:pPr>
        <w:numPr>
          <w:ilvl w:val="1"/>
          <w:numId w:val="15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Исполнение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волеизъявления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погребении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его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тела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(останков)</w:t>
      </w:r>
      <w:r w:rsidRPr="006D6F6D">
        <w:rPr>
          <w:rFonts w:ascii="Times New Roman" w:hAnsi="Times New Roman" w:cs="Times New Roman"/>
          <w:color w:val="2C2C2C"/>
          <w:spacing w:val="5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или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праха</w:t>
      </w:r>
      <w:r w:rsidRPr="006D6F6D">
        <w:rPr>
          <w:rFonts w:ascii="Times New Roman" w:hAnsi="Times New Roman" w:cs="Times New Roman"/>
          <w:color w:val="2C2C2C"/>
          <w:spacing w:val="5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указанном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им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месте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погребения,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рядом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ранее</w:t>
      </w:r>
      <w:r w:rsidRPr="006D6F6D">
        <w:rPr>
          <w:rFonts w:ascii="Times New Roman" w:hAnsi="Times New Roman" w:cs="Times New Roman"/>
          <w:color w:val="2C2C2C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умершими</w:t>
      </w:r>
      <w:r w:rsidRPr="006D6F6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гарантируется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</w:t>
      </w:r>
      <w:r w:rsidRPr="006D6F6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наличии</w:t>
      </w:r>
      <w:r w:rsidRPr="006D6F6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указанном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месте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свободного</w:t>
      </w:r>
      <w:r w:rsidRPr="006D6F6D">
        <w:rPr>
          <w:rFonts w:ascii="Times New Roman" w:hAnsi="Times New Roman" w:cs="Times New Roman"/>
          <w:color w:val="2C2C2C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участка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земли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или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могилы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ранее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близкого родственника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либо</w:t>
      </w:r>
      <w:r w:rsidRPr="006D6F6D">
        <w:rPr>
          <w:rFonts w:ascii="Times New Roman" w:hAnsi="Times New Roman" w:cs="Times New Roman"/>
          <w:color w:val="2C2C2C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ранее</w:t>
      </w:r>
      <w:r w:rsidRPr="006D6F6D">
        <w:rPr>
          <w:rFonts w:ascii="Times New Roman" w:hAnsi="Times New Roman" w:cs="Times New Roman"/>
          <w:color w:val="2C2C2C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</w:t>
      </w:r>
      <w:r w:rsidRPr="006D6F6D">
        <w:rPr>
          <w:rFonts w:ascii="Times New Roman" w:hAnsi="Times New Roman" w:cs="Times New Roman"/>
          <w:color w:val="2C2C2C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супруга.</w:t>
      </w:r>
      <w:r w:rsidRPr="006D6F6D">
        <w:rPr>
          <w:rFonts w:ascii="Times New Roman" w:hAnsi="Times New Roman" w:cs="Times New Roman"/>
          <w:color w:val="2C2C2C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4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иных</w:t>
      </w:r>
      <w:r w:rsidRPr="006D6F6D">
        <w:rPr>
          <w:rFonts w:ascii="Times New Roman" w:hAnsi="Times New Roman" w:cs="Times New Roman"/>
          <w:color w:val="2C2C2C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случаях</w:t>
      </w:r>
      <w:r w:rsidRPr="006D6F6D">
        <w:rPr>
          <w:rFonts w:ascii="Times New Roman" w:hAnsi="Times New Roman" w:cs="Times New Roman"/>
          <w:color w:val="2C2C2C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возможность</w:t>
      </w:r>
      <w:r w:rsidRPr="006D6F6D">
        <w:rPr>
          <w:rFonts w:ascii="Times New Roman" w:hAnsi="Times New Roman" w:cs="Times New Roman"/>
          <w:color w:val="2C2C2C"/>
          <w:spacing w:val="4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исполнения волеизъявления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погребении</w:t>
      </w:r>
      <w:r w:rsidRPr="006D6F6D">
        <w:rPr>
          <w:rFonts w:ascii="Times New Roman" w:hAnsi="Times New Roman" w:cs="Times New Roman"/>
          <w:color w:val="2C2C2C"/>
          <w:spacing w:val="1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его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тела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(останков)</w:t>
      </w:r>
      <w:r w:rsidRPr="006D6F6D">
        <w:rPr>
          <w:rFonts w:ascii="Times New Roman" w:hAnsi="Times New Roman" w:cs="Times New Roman"/>
          <w:color w:val="2C2C2C"/>
          <w:spacing w:val="1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или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праха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указанном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им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месте погребения</w:t>
      </w:r>
      <w:r w:rsidRPr="006D6F6D">
        <w:rPr>
          <w:rFonts w:ascii="Times New Roman" w:hAnsi="Times New Roman" w:cs="Times New Roman"/>
          <w:color w:val="2C2C2C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определяется</w:t>
      </w:r>
      <w:r w:rsidRPr="006D6F6D">
        <w:rPr>
          <w:rFonts w:ascii="Times New Roman" w:hAnsi="Times New Roman" w:cs="Times New Roman"/>
          <w:color w:val="2C2C2C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администрацией</w:t>
      </w:r>
      <w:r w:rsidRPr="006D6F6D">
        <w:rPr>
          <w:rFonts w:ascii="Times New Roman" w:hAnsi="Times New Roman" w:cs="Times New Roman"/>
          <w:color w:val="2C2C2C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color w:val="2C2C2C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учетом</w:t>
      </w:r>
      <w:r w:rsidRPr="006D6F6D">
        <w:rPr>
          <w:rFonts w:ascii="Times New Roman" w:hAnsi="Times New Roman" w:cs="Times New Roman"/>
          <w:color w:val="2C2C2C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смерти,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наличия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указанном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им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месте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свободного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участка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земли,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также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учетом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заслуг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 перед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обществом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государством.</w:t>
      </w:r>
    </w:p>
    <w:p w:rsidR="006D6F6D" w:rsidRPr="006D6F6D" w:rsidRDefault="006D6F6D" w:rsidP="006D6F6D">
      <w:p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2C2C2C"/>
          <w:sz w:val="28"/>
          <w:szCs w:val="28"/>
        </w:rPr>
        <w:sectPr w:rsidR="006D6F6D" w:rsidRPr="006D6F6D" w:rsidSect="009C45CD"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захоронения подразделяются на следующие виды: одиночные, родственные, семейные (родовые), почетные,</w:t>
      </w:r>
      <w:r w:rsidRPr="006D6F6D">
        <w:rPr>
          <w:rFonts w:ascii="Times New Roman" w:hAnsi="Times New Roman" w:cs="Times New Roman"/>
          <w:color w:val="2C2C2C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воинские.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захоронения,</w:t>
      </w:r>
      <w:r w:rsidRPr="006D6F6D">
        <w:rPr>
          <w:rFonts w:ascii="Times New Roman" w:hAnsi="Times New Roman" w:cs="Times New Roman"/>
          <w:color w:val="2C2C2C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предоставленные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соответствии</w:t>
      </w:r>
      <w:r w:rsidRPr="006D6F6D">
        <w:rPr>
          <w:rFonts w:ascii="Times New Roman" w:hAnsi="Times New Roman" w:cs="Times New Roman"/>
          <w:color w:val="2C2C2C"/>
          <w:spacing w:val="1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законодательством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Российской Федерации</w:t>
      </w:r>
      <w:r w:rsidRPr="006D6F6D">
        <w:rPr>
          <w:rFonts w:ascii="Times New Roman" w:hAnsi="Times New Roman" w:cs="Times New Roman"/>
          <w:color w:val="2C2C2C"/>
          <w:spacing w:val="4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4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настоящим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Порядком,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могут</w:t>
      </w:r>
      <w:r w:rsidRPr="006D6F6D">
        <w:rPr>
          <w:rFonts w:ascii="Times New Roman" w:hAnsi="Times New Roman" w:cs="Times New Roman"/>
          <w:color w:val="2C2C2C"/>
          <w:spacing w:val="4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быть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принудительно</w:t>
      </w:r>
      <w:r w:rsidRPr="006D6F6D">
        <w:rPr>
          <w:rFonts w:ascii="Times New Roman" w:hAnsi="Times New Roman" w:cs="Times New Roman"/>
          <w:color w:val="2C2C2C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изъяты,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том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числе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наличии на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указанных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местах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 неблагоустроенных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(брошенных)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могил.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захоронения предоставляются в соответствии с установленной планировкой общественного</w:t>
      </w:r>
      <w:r w:rsidRPr="006D6F6D">
        <w:rPr>
          <w:rFonts w:ascii="Times New Roman" w:hAnsi="Times New Roman" w:cs="Times New Roman"/>
          <w:color w:val="2C2C2C"/>
          <w:spacing w:val="5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Одиночные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-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proofErr w:type="gramStart"/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</w:t>
      </w:r>
      <w:proofErr w:type="gramEnd"/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предоставляемые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территории общественного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для погребения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умерших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(погибших).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для одиночных захоронений предоставляются администрацией поселения на безвозмездной основе в день обращения специализированной службы по вопросам похоронного дела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В случае если места для одиночных захоронений предоставляются для погребения умерших, личность которых не установлена, дополнительно к заявлению прилагается копия документа, подтверждающего согласие органов внутренних дел на погребение указанных умерших (с приложением подлинников для</w:t>
      </w:r>
      <w:r w:rsidRPr="006D6F6D">
        <w:rPr>
          <w:rFonts w:ascii="Times New Roman" w:hAnsi="Times New Roman" w:cs="Times New Roman"/>
          <w:color w:val="2C2C2C"/>
          <w:spacing w:val="-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сверки).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Родственные захоронения - места захоронения, предоставляемые на территории общественного кладбища для погребения умершего таким образом, чтобы гарантировать погребение</w:t>
      </w:r>
      <w:r w:rsidRPr="006D6F6D">
        <w:rPr>
          <w:rFonts w:ascii="Times New Roman" w:hAnsi="Times New Roman" w:cs="Times New Roman"/>
          <w:color w:val="2C2C2C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этом же земельном участке умершего супруга или близкого родственника.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 для родственных захоронений предоставляются администрацией поселения на безвозмездной основе в день обращения лица, взявшего на себя обязанность осуществить погребение умершего, специализированной службы по вопросам похоронного дела с заявлением о предоставлении места для родственного захоронения с предоставлением</w:t>
      </w:r>
      <w:r w:rsidRPr="006D6F6D">
        <w:rPr>
          <w:rFonts w:ascii="Times New Roman" w:hAnsi="Times New Roman" w:cs="Times New Roman"/>
          <w:color w:val="2C2C2C"/>
          <w:spacing w:val="5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копии свидетельства о смерти (с приложением подлинника для сверки). При захоронении урны с прахом дополнительно к </w:t>
      </w: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9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заявлению прилагается копия справки о кремации (с приложением подлинника для сверки).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предоставлении места для родственного захоронения выдается удостоверение о родственном</w:t>
      </w:r>
      <w:r w:rsidRPr="006D6F6D">
        <w:rPr>
          <w:rFonts w:ascii="Times New Roman" w:hAnsi="Times New Roman" w:cs="Times New Roman"/>
          <w:color w:val="2C2C2C"/>
          <w:spacing w:val="-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захоронении.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Лицу, на которое зарегистрировано родственное захоронение, предоставляется право быть в дальнейшем погребенным после смерти на территории родственного захоронения, а также разрешать производить погребение на данном месте родственного захоронения родственников или близких</w:t>
      </w:r>
      <w:r w:rsidRPr="006D6F6D">
        <w:rPr>
          <w:rFonts w:ascii="Times New Roman" w:hAnsi="Times New Roman" w:cs="Times New Roman"/>
          <w:color w:val="2C2C2C"/>
          <w:spacing w:val="5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6" w:hanging="76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Под будущие захоронения места родственных захоронений не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предоставляются.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Семейные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(родовые)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</w:t>
      </w:r>
      <w:r w:rsidRPr="006D6F6D">
        <w:rPr>
          <w:rFonts w:ascii="Times New Roman" w:hAnsi="Times New Roman" w:cs="Times New Roman"/>
          <w:color w:val="2C2C2C"/>
          <w:spacing w:val="1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-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захоронения,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предоставляемые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территории общественного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кладбища,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для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трех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более</w:t>
      </w:r>
      <w:r w:rsidRPr="006D6F6D">
        <w:rPr>
          <w:rFonts w:ascii="Times New Roman" w:hAnsi="Times New Roman" w:cs="Times New Roman"/>
          <w:color w:val="2C2C2C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умерших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близких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родственников,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иных родственников.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для</w:t>
      </w:r>
      <w:r w:rsidRPr="006D6F6D">
        <w:rPr>
          <w:rFonts w:ascii="Times New Roman" w:hAnsi="Times New Roman" w:cs="Times New Roman"/>
          <w:color w:val="2C2C2C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семейных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(родовых)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захоронений</w:t>
      </w:r>
      <w:r w:rsidRPr="006D6F6D">
        <w:rPr>
          <w:rFonts w:ascii="Times New Roman" w:hAnsi="Times New Roman" w:cs="Times New Roman"/>
          <w:color w:val="2C2C2C"/>
          <w:spacing w:val="1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предоставляются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как</w:t>
      </w:r>
      <w:r w:rsidRPr="006D6F6D">
        <w:rPr>
          <w:rFonts w:ascii="Times New Roman" w:hAnsi="Times New Roman" w:cs="Times New Roman"/>
          <w:color w:val="2C2C2C"/>
          <w:spacing w:val="1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под</w:t>
      </w:r>
      <w:r w:rsidRPr="006D6F6D">
        <w:rPr>
          <w:rFonts w:ascii="Times New Roman" w:hAnsi="Times New Roman" w:cs="Times New Roman"/>
          <w:color w:val="2C2C2C"/>
          <w:spacing w:val="1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настоящие,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так</w:t>
      </w:r>
      <w:r w:rsidRPr="006D6F6D">
        <w:rPr>
          <w:rFonts w:ascii="Times New Roman" w:hAnsi="Times New Roman" w:cs="Times New Roman"/>
          <w:color w:val="2C2C2C"/>
          <w:spacing w:val="1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 под будущие</w:t>
      </w:r>
      <w:r w:rsidRPr="006D6F6D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Одновременно с предоставлением места для семейного (родового) захоронения администрация поселения, оформляет и вручает удостоверение о семейном (родовом) захоронении лицу, на которого зарегистрировано данное место захоронения.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Оформление документов на семейные (родовые) захоронения производится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без взимания платы.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Воинские захоронения предназначены для погребения умерших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 исполнительной системы, участников войны, лиц, уволенных с военной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службы.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предоставлении места для воинского захоронения администрацией поселения дела выдает удостоверение о воинском</w:t>
      </w:r>
      <w:r w:rsidRPr="006D6F6D">
        <w:rPr>
          <w:rFonts w:ascii="Times New Roman" w:hAnsi="Times New Roman" w:cs="Times New Roman"/>
          <w:color w:val="2C2C2C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захоронении.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4B4B4B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Новые</w:t>
      </w:r>
      <w:r w:rsidRPr="006D6F6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</w:t>
      </w:r>
      <w:r w:rsidRPr="006D6F6D">
        <w:rPr>
          <w:rFonts w:ascii="Times New Roman" w:hAnsi="Times New Roman" w:cs="Times New Roman"/>
          <w:color w:val="2C2C2C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производятся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последовательном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порядке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действующей нумерации подготовленных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могил.</w:t>
      </w:r>
    </w:p>
    <w:p w:rsidR="006D6F6D" w:rsidRPr="006D6F6D" w:rsidRDefault="006D6F6D" w:rsidP="006D6F6D">
      <w:pPr>
        <w:numPr>
          <w:ilvl w:val="1"/>
          <w:numId w:val="14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4B4B4B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438" w:right="10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2.20.Захоронение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чрезвычайной ситуации по разрешению медицинских органов после оформления заказа</w:t>
      </w:r>
      <w:r w:rsidRPr="006D6F6D">
        <w:rPr>
          <w:rFonts w:ascii="Times New Roman" w:hAnsi="Times New Roman" w:cs="Times New Roman"/>
          <w:color w:val="2C2C2C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организацию похорон при наличии подлинника свидетельства о смерти, выданного органами ЗАГС.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Последующие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или</w:t>
      </w:r>
      <w:r w:rsidRPr="006D6F6D">
        <w:rPr>
          <w:rFonts w:ascii="Times New Roman" w:hAnsi="Times New Roman" w:cs="Times New Roman"/>
          <w:color w:val="2C2C2C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семейных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(родовых) захоронений,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производятся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разрешения</w:t>
      </w:r>
      <w:r w:rsidRPr="006D6F6D">
        <w:rPr>
          <w:rFonts w:ascii="Times New Roman" w:hAnsi="Times New Roman" w:cs="Times New Roman"/>
          <w:color w:val="2C2C2C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администрацией</w:t>
      </w:r>
      <w:r w:rsidRPr="006D6F6D">
        <w:rPr>
          <w:rFonts w:ascii="Times New Roman" w:hAnsi="Times New Roman" w:cs="Times New Roman"/>
          <w:color w:val="2C2C2C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</w:t>
      </w:r>
      <w:r w:rsidRPr="006D6F6D">
        <w:rPr>
          <w:rFonts w:ascii="Times New Roman" w:hAnsi="Times New Roman" w:cs="Times New Roman"/>
          <w:color w:val="2C2C2C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письменному заявлению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граждан,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которых</w:t>
      </w:r>
      <w:r w:rsidRPr="006D6F6D">
        <w:rPr>
          <w:rFonts w:ascii="Times New Roman" w:hAnsi="Times New Roman" w:cs="Times New Roman"/>
          <w:color w:val="2C2C2C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зарегистрированы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эти</w:t>
      </w:r>
      <w:r w:rsidRPr="006D6F6D">
        <w:rPr>
          <w:rFonts w:ascii="Times New Roman" w:hAnsi="Times New Roman" w:cs="Times New Roman"/>
          <w:color w:val="2C2C2C"/>
          <w:spacing w:val="4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участки.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Захоронение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урн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прахом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 землю</w:t>
      </w:r>
      <w:r w:rsidRPr="006D6F6D">
        <w:rPr>
          <w:rFonts w:ascii="Times New Roman" w:hAnsi="Times New Roman" w:cs="Times New Roman"/>
          <w:color w:val="2C2C2C"/>
          <w:spacing w:val="3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местах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родственных</w:t>
      </w:r>
      <w:r w:rsidRPr="006D6F6D">
        <w:rPr>
          <w:rFonts w:ascii="Times New Roman" w:hAnsi="Times New Roman" w:cs="Times New Roman"/>
          <w:color w:val="2C2C2C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захоронений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производится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разрешения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администрации и поселения</w:t>
      </w:r>
      <w:r w:rsidRPr="006D6F6D">
        <w:rPr>
          <w:rFonts w:ascii="Times New Roman" w:hAnsi="Times New Roman" w:cs="Times New Roman"/>
          <w:color w:val="2C2C2C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</w:t>
      </w:r>
      <w:r w:rsidRPr="006D6F6D">
        <w:rPr>
          <w:rFonts w:ascii="Times New Roman" w:hAnsi="Times New Roman" w:cs="Times New Roman"/>
          <w:color w:val="2C2C2C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письменному</w:t>
      </w:r>
      <w:r w:rsidRPr="006D6F6D">
        <w:rPr>
          <w:rFonts w:ascii="Times New Roman" w:hAnsi="Times New Roman" w:cs="Times New Roman"/>
          <w:color w:val="2C2C2C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заявлению</w:t>
      </w:r>
      <w:r w:rsidRPr="006D6F6D">
        <w:rPr>
          <w:rFonts w:ascii="Times New Roman" w:hAnsi="Times New Roman" w:cs="Times New Roman"/>
          <w:color w:val="2C2C2C"/>
          <w:spacing w:val="5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граждан</w:t>
      </w:r>
      <w:r w:rsidRPr="006D6F6D">
        <w:rPr>
          <w:rFonts w:ascii="Times New Roman" w:hAnsi="Times New Roman" w:cs="Times New Roman"/>
          <w:color w:val="2C2C2C"/>
          <w:spacing w:val="5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независимо</w:t>
      </w:r>
      <w:r w:rsidRPr="006D6F6D">
        <w:rPr>
          <w:rFonts w:ascii="Times New Roman" w:hAnsi="Times New Roman" w:cs="Times New Roman"/>
          <w:color w:val="2C2C2C"/>
          <w:spacing w:val="5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от</w:t>
      </w:r>
      <w:r w:rsidRPr="006D6F6D">
        <w:rPr>
          <w:rFonts w:ascii="Times New Roman" w:hAnsi="Times New Roman" w:cs="Times New Roman"/>
          <w:color w:val="2C2C2C"/>
          <w:spacing w:val="5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срока</w:t>
      </w:r>
      <w:r w:rsidRPr="006D6F6D">
        <w:rPr>
          <w:rFonts w:ascii="Times New Roman" w:hAnsi="Times New Roman" w:cs="Times New Roman"/>
          <w:color w:val="2C2C2C"/>
          <w:spacing w:val="5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предыдущего</w:t>
      </w:r>
      <w:r w:rsidRPr="006D6F6D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отсутствии удостоверения о захоронении и архивных документов на место захоронения погребение на местах родственных, семейных (родовых)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захоронений производится на основании документов подтверждающих факт 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 w:right="107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родственных отношений между умершим и лицом, захороненным в родственной могиле.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2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Повторное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захоронение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>одну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4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>ту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же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могилу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тела</w:t>
      </w:r>
      <w:r w:rsidRPr="006D6F6D">
        <w:rPr>
          <w:rFonts w:ascii="Times New Roman" w:hAnsi="Times New Roman" w:cs="Times New Roman"/>
          <w:color w:val="2C2C2C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родственника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разрешается администрацией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истечении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кладбищенского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периода</w:t>
      </w:r>
      <w:r w:rsidRPr="006D6F6D">
        <w:rPr>
          <w:rFonts w:ascii="Times New Roman" w:hAnsi="Times New Roman" w:cs="Times New Roman"/>
          <w:color w:val="2C2C2C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(время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разложения</w:t>
      </w:r>
      <w:r w:rsidRPr="006D6F6D">
        <w:rPr>
          <w:rFonts w:ascii="Times New Roman" w:hAnsi="Times New Roman" w:cs="Times New Roman"/>
          <w:color w:val="2C2C2C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 минерализации</w:t>
      </w:r>
      <w:r w:rsidRPr="006D6F6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тела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умершего)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момента</w:t>
      </w:r>
      <w:r w:rsidRPr="006D6F6D">
        <w:rPr>
          <w:rFonts w:ascii="Times New Roman" w:hAnsi="Times New Roman" w:cs="Times New Roman"/>
          <w:color w:val="2C2C2C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предыдущего</w:t>
      </w:r>
      <w:r w:rsidRPr="006D6F6D">
        <w:rPr>
          <w:rFonts w:ascii="Times New Roman" w:hAnsi="Times New Roman" w:cs="Times New Roman"/>
          <w:color w:val="2C2C2C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захоронения,</w:t>
      </w:r>
      <w:r w:rsidRPr="006D6F6D">
        <w:rPr>
          <w:rFonts w:ascii="Times New Roman" w:hAnsi="Times New Roman" w:cs="Times New Roman"/>
          <w:color w:val="2C2C2C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</w:t>
      </w:r>
      <w:r w:rsidRPr="006D6F6D">
        <w:rPr>
          <w:rFonts w:ascii="Times New Roman" w:hAnsi="Times New Roman" w:cs="Times New Roman"/>
          <w:color w:val="2C2C2C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учетом</w:t>
      </w:r>
      <w:r w:rsidRPr="006D6F6D">
        <w:rPr>
          <w:rFonts w:ascii="Times New Roman" w:hAnsi="Times New Roman" w:cs="Times New Roman"/>
          <w:color w:val="2C2C2C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состава</w:t>
      </w:r>
      <w:r w:rsidRPr="006D6F6D">
        <w:rPr>
          <w:rFonts w:ascii="Times New Roman" w:hAnsi="Times New Roman" w:cs="Times New Roman"/>
          <w:color w:val="2C2C2C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грунта, гидрогеологических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климатических</w:t>
      </w:r>
      <w:r w:rsidRPr="006D6F6D">
        <w:rPr>
          <w:rFonts w:ascii="Times New Roman" w:hAnsi="Times New Roman" w:cs="Times New Roman"/>
          <w:color w:val="2C2C2C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условий мест захоронения, но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ранее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чем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через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20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лет.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При захоронении на могильном холме устанавливается знак с указанием фамилии, имени и отчества умершего, даты смерти и регистрационного</w:t>
      </w:r>
      <w:r w:rsidRPr="006D6F6D">
        <w:rPr>
          <w:rFonts w:ascii="Times New Roman" w:hAnsi="Times New Roman" w:cs="Times New Roman"/>
          <w:color w:val="2C2C2C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номера.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2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Погребение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умерших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(погибших),</w:t>
      </w:r>
      <w:r w:rsidRPr="006D6F6D">
        <w:rPr>
          <w:rFonts w:ascii="Times New Roman" w:hAnsi="Times New Roman" w:cs="Times New Roman"/>
          <w:color w:val="2C2C2C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личность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которых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не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установлена,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</w:t>
      </w:r>
      <w:r w:rsidRPr="006D6F6D">
        <w:rPr>
          <w:rFonts w:ascii="Times New Roman" w:hAnsi="Times New Roman" w:cs="Times New Roman"/>
          <w:color w:val="2C2C2C"/>
          <w:spacing w:val="1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также</w:t>
      </w:r>
      <w:r w:rsidRPr="006D6F6D">
        <w:rPr>
          <w:rFonts w:ascii="Times New Roman" w:hAnsi="Times New Roman" w:cs="Times New Roman"/>
          <w:color w:val="2C2C2C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</w:t>
      </w:r>
      <w:r w:rsidRPr="006D6F6D">
        <w:rPr>
          <w:rFonts w:ascii="Times New Roman" w:hAnsi="Times New Roman" w:cs="Times New Roman"/>
          <w:color w:val="2C2C2C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факту смерти</w:t>
      </w:r>
      <w:r w:rsidRPr="006D6F6D">
        <w:rPr>
          <w:rFonts w:ascii="Times New Roman" w:hAnsi="Times New Roman" w:cs="Times New Roman"/>
          <w:color w:val="2C2C2C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(гибели)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которых</w:t>
      </w:r>
      <w:r w:rsidRPr="006D6F6D">
        <w:rPr>
          <w:rFonts w:ascii="Times New Roman" w:hAnsi="Times New Roman" w:cs="Times New Roman"/>
          <w:color w:val="2C2C2C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возбуждено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уголовное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дело,</w:t>
      </w:r>
      <w:r w:rsidRPr="006D6F6D">
        <w:rPr>
          <w:rFonts w:ascii="Times New Roman" w:hAnsi="Times New Roman" w:cs="Times New Roman"/>
          <w:color w:val="2C2C2C"/>
          <w:spacing w:val="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производится</w:t>
      </w:r>
      <w:r w:rsidRPr="006D6F6D">
        <w:rPr>
          <w:rFonts w:ascii="Times New Roman" w:hAnsi="Times New Roman" w:cs="Times New Roman"/>
          <w:color w:val="2C2C2C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порядке,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установленном действующим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законодательством.</w:t>
      </w:r>
    </w:p>
    <w:p w:rsidR="006D6F6D" w:rsidRPr="006D6F6D" w:rsidRDefault="006D6F6D" w:rsidP="006D6F6D">
      <w:pPr>
        <w:numPr>
          <w:ilvl w:val="1"/>
          <w:numId w:val="1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Производить погребения на закрытых кладбищах запрещается, за исключением случаев последующего погребения умерших на местах родственных и семейных (родовых)</w:t>
      </w:r>
      <w:r w:rsidRPr="006D6F6D">
        <w:rPr>
          <w:rFonts w:ascii="Times New Roman" w:hAnsi="Times New Roman" w:cs="Times New Roman"/>
          <w:color w:val="2C2C2C"/>
          <w:spacing w:val="-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захоронений.</w:t>
      </w:r>
    </w:p>
    <w:p w:rsidR="006D6F6D" w:rsidRPr="006D6F6D" w:rsidRDefault="006D6F6D" w:rsidP="006D6F6D">
      <w:pPr>
        <w:numPr>
          <w:ilvl w:val="0"/>
          <w:numId w:val="12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5" w:after="0" w:line="274" w:lineRule="exact"/>
        <w:ind w:hanging="24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устройству могил и </w:t>
      </w:r>
      <w:r w:rsidRPr="006D6F6D">
        <w:rPr>
          <w:rFonts w:ascii="Times New Roman" w:hAnsi="Times New Roman" w:cs="Times New Roman"/>
          <w:b/>
          <w:bCs/>
          <w:spacing w:val="2"/>
          <w:sz w:val="28"/>
          <w:szCs w:val="28"/>
        </w:rPr>
        <w:t>надмогильных</w:t>
      </w:r>
      <w:r w:rsidRPr="006D6F6D">
        <w:rPr>
          <w:rFonts w:ascii="Times New Roman" w:hAnsi="Times New Roman" w:cs="Times New Roman"/>
          <w:b/>
          <w:bCs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b/>
          <w:bCs/>
          <w:sz w:val="28"/>
          <w:szCs w:val="28"/>
        </w:rPr>
        <w:t>сооружений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должно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осуществляться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специально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отведенных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оборудованных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этой целью местах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 в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соответствии с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действующими санитарными нормами и правилами.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6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 в не отведенных для этого местах не</w:t>
      </w:r>
      <w:r w:rsidRPr="006D6F6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 допускается устройство погребений в разрывах между могилами на участке, на обочинах дорог и в</w:t>
      </w:r>
      <w:r w:rsidRPr="006D6F6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пределах защитных зон.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6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общественных кладбищах участки под погребение отводятся в порядке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очередности.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В случае отсутствия на участке общественного кладбища земли для погребения соглас</w:t>
      </w:r>
      <w:r w:rsidR="00D05FBC">
        <w:rPr>
          <w:rFonts w:ascii="Times New Roman" w:hAnsi="Times New Roman" w:cs="Times New Roman"/>
          <w:sz w:val="28"/>
          <w:szCs w:val="28"/>
        </w:rPr>
        <w:t>но норме, установленной настоящ</w:t>
      </w:r>
      <w:r w:rsidRPr="006D6F6D">
        <w:rPr>
          <w:rFonts w:ascii="Times New Roman" w:hAnsi="Times New Roman" w:cs="Times New Roman"/>
          <w:sz w:val="28"/>
          <w:szCs w:val="28"/>
        </w:rPr>
        <w:t>им Порядком</w:t>
      </w:r>
      <w:r w:rsidR="00D05FBC">
        <w:rPr>
          <w:rFonts w:ascii="Times New Roman" w:hAnsi="Times New Roman" w:cs="Times New Roman"/>
          <w:sz w:val="28"/>
          <w:szCs w:val="28"/>
        </w:rPr>
        <w:t>,</w:t>
      </w:r>
      <w:r w:rsidRPr="006D6F6D">
        <w:rPr>
          <w:rFonts w:ascii="Times New Roman" w:hAnsi="Times New Roman" w:cs="Times New Roman"/>
          <w:sz w:val="28"/>
          <w:szCs w:val="28"/>
        </w:rPr>
        <w:t xml:space="preserve"> участок подлежит закрытию. Решение о закрытии общественного кладбища принимается в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постановления.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Норма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отвода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земельного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для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захоронения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гроба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телом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умершего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составляет площадь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5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квадратных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метров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(2,5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x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2),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предоставление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производится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бесплатно.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Также бесплатно предоставляется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участок 5 квадратных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метров (2,5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x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2)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при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резервировании места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для умершего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супруга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или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близкого родственника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(при наличии соответствующей заявки).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Расстояние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между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могилами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должно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быть</w:t>
      </w:r>
      <w:r w:rsidRPr="006D6F6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длинным</w:t>
      </w:r>
      <w:r w:rsidRPr="006D6F6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сторонам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не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менее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1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метра,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 коротким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не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менее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0,5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метра.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Длина</w:t>
      </w:r>
      <w:r w:rsidRPr="006D6F6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могилы</w:t>
      </w:r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зависимости</w:t>
      </w:r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длины</w:t>
      </w:r>
      <w:r w:rsidRPr="006D6F6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гроба,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ширина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-</w:t>
      </w:r>
      <w:r w:rsidRPr="006D6F6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1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метр,</w:t>
      </w:r>
      <w:r w:rsidRPr="006D6F6D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глубина могилы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для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должна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составлять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не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менее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1,5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метра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поверхности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земли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крышки гроба,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зависимости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условий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грунта.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каждой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могилой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должна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быть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земельная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насыпь высотой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0,5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метра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поверхности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земли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или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надмогильная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плита.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Насыпь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должна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выступать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 края могилы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для защиты ее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 поверхностных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вод.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 умершего рядом с ранее умершим родственником возможно при наличии на указанном месте свободного участка</w:t>
      </w:r>
      <w:r w:rsidRPr="006D6F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земли.</w:t>
      </w:r>
    </w:p>
    <w:p w:rsidR="006D6F6D" w:rsidRPr="006D6F6D" w:rsidRDefault="006D6F6D" w:rsidP="006D6F6D">
      <w:pPr>
        <w:numPr>
          <w:ilvl w:val="1"/>
          <w:numId w:val="1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родственника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одну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</w:t>
      </w:r>
      <w:r w:rsidRPr="006D6F6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ту</w:t>
      </w:r>
      <w:r w:rsidRPr="006D6F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же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могилу</w:t>
      </w:r>
      <w:r w:rsidRPr="006D6F6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разрешается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после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истечения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полного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периода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минерализации,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но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не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ранее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чем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через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20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лет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момента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предыдущего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погребения,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 разрешению администрации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6D6F6D">
        <w:rPr>
          <w:rFonts w:ascii="Times New Roman" w:hAnsi="Times New Roman" w:cs="Times New Roman"/>
          <w:sz w:val="28"/>
          <w:szCs w:val="28"/>
        </w:rPr>
        <w:t>Каялинского</w:t>
      </w:r>
      <w:proofErr w:type="spellEnd"/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допускается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одном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гробу,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капсуле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или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урне</w:t>
      </w:r>
      <w:r w:rsidRPr="006D6F6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останков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или</w:t>
      </w:r>
      <w:r w:rsidRPr="006D6F6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праха нескольких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умерших.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Погребение лиц, личность которых не установлена либо личность которых установлена, но не востребована в силу каких-либо причин, осуществляется специализированной службой по вопросам похоронного дела</w:t>
      </w:r>
      <w:r w:rsidR="00D05FBC">
        <w:rPr>
          <w:rFonts w:ascii="Times New Roman" w:hAnsi="Times New Roman" w:cs="Times New Roman"/>
          <w:sz w:val="28"/>
          <w:szCs w:val="28"/>
        </w:rPr>
        <w:t xml:space="preserve">, учрежденной администрацией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На всех общественных кладбищах для погребения останков после кремации разрешается захоронение урны с прахом в землю в существующие родственные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могилы.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При погребении на могильном холме устанавливается памятник или памятный знак</w:t>
      </w:r>
      <w:r w:rsidRPr="006D6F6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 указанием фамилии, имени, отчества, даты рождения и даты смерти умершего.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6" w:hanging="70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Не допускается погребение без установки опознавательного (регистрационного)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знака.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Лицу,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ответственному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погребение,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обратившемуся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администрацию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заявлением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погребение</w:t>
      </w:r>
      <w:r w:rsidRPr="006D6F6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форме,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согласно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приложению</w:t>
      </w:r>
      <w:r w:rsidRPr="006D6F6D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1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 настоящему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Порядку,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должны</w:t>
      </w:r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быть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разъяснены</w:t>
      </w:r>
      <w:r w:rsidRPr="006D6F6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правила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установки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надмогильных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сооружений, предусмотренные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настоящим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Порядком.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Размеры надмогильных сооружений не должны превышать в среднем 60% отведенного под погребение земельного участка: над одиночными захоронениями тел в гробу - 2,2 м x 1,5 м; а по высоте: памятники над захоронениями тел в гробу - не выше 2,0 метра; ограды - не выше 0,7 метра.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Установленные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надмогильные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сооружения,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скамейки,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столики,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оградки,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выходящие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 пределы</w:t>
      </w:r>
      <w:r w:rsidRPr="006D6F6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площади</w:t>
      </w:r>
      <w:r w:rsidRPr="006D6F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отведенного</w:t>
      </w:r>
      <w:r w:rsidRPr="006D6F6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участка,</w:t>
      </w:r>
      <w:r w:rsidRPr="006D6F6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могут</w:t>
      </w:r>
      <w:r w:rsidRPr="006D6F6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быть</w:t>
      </w:r>
      <w:r w:rsidRPr="006D6F6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снесены</w:t>
      </w:r>
      <w:r w:rsidRPr="006D6F6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администрацией</w:t>
      </w:r>
      <w:r w:rsidRPr="006D6F6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предварительным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предупреждением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ответственного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место</w:t>
      </w:r>
      <w:r w:rsidRPr="006D6F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погребения лица,</w:t>
      </w:r>
      <w:r w:rsidRPr="006D6F6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указанного</w:t>
      </w:r>
      <w:r w:rsidRPr="006D6F6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Книге</w:t>
      </w:r>
      <w:r w:rsidRPr="006D6F6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регистрации</w:t>
      </w:r>
      <w:r w:rsidRPr="006D6F6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погребений,</w:t>
      </w:r>
      <w:r w:rsidRPr="006D6F6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отнесением</w:t>
      </w:r>
      <w:r w:rsidRPr="006D6F6D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затрат</w:t>
      </w:r>
      <w:r w:rsidRPr="006D6F6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</w:t>
      </w:r>
      <w:r w:rsidRPr="006D6F6D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сносу</w:t>
      </w:r>
      <w:r w:rsidRPr="006D6F6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</w:t>
      </w:r>
      <w:r w:rsidRPr="006D6F6D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данное лицо.</w:t>
      </w:r>
      <w:r w:rsidRPr="006D6F6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сносе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надмогильных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сооружений,</w:t>
      </w:r>
      <w:r w:rsidRPr="006D6F6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скамеек,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столиков</w:t>
      </w:r>
      <w:r w:rsidRPr="006D6F6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или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оградок,</w:t>
      </w:r>
      <w:r w:rsidRPr="006D6F6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выходящих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 пределы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площади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отведенного</w:t>
      </w:r>
      <w:r w:rsidRPr="006D6F6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участка,</w:t>
      </w:r>
      <w:r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администрация</w:t>
      </w:r>
      <w:r w:rsidRPr="006D6F6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 составляет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акт,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котором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указывается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место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хранения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снесенных</w:t>
      </w:r>
      <w:r w:rsidRPr="006D6F6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сооружений,</w:t>
      </w:r>
      <w:r w:rsidRPr="006D6F6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скамеек, столиков или оградок.</w:t>
      </w:r>
    </w:p>
    <w:p w:rsidR="006D6F6D" w:rsidRPr="006D6F6D" w:rsidRDefault="006D6F6D" w:rsidP="006D6F6D">
      <w:pPr>
        <w:numPr>
          <w:ilvl w:val="1"/>
          <w:numId w:val="1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В границах участка, отведенного для погребения, разрешается посадка зеленой изгороди из кустарника с последующей ее</w:t>
      </w:r>
      <w:r w:rsidRPr="006D6F6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подстрижкой.</w:t>
      </w: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before="4" w:after="0" w:line="275" w:lineRule="exact"/>
        <w:ind w:left="43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5. Порядок оформления погребения</w:t>
      </w:r>
    </w:p>
    <w:p w:rsidR="006D6F6D" w:rsidRPr="006D6F6D" w:rsidRDefault="006D6F6D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1" w:after="0" w:line="237" w:lineRule="auto"/>
        <w:ind w:right="12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Прием заявлений на погребение умерших о</w:t>
      </w:r>
      <w:r w:rsidR="00D05FBC">
        <w:rPr>
          <w:rFonts w:ascii="Times New Roman" w:hAnsi="Times New Roman" w:cs="Times New Roman"/>
          <w:sz w:val="28"/>
          <w:szCs w:val="28"/>
        </w:rPr>
        <w:t xml:space="preserve">существляется администрацией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ежедневно с 8.00 до</w:t>
      </w:r>
      <w:r w:rsidRPr="006D6F6D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16.00.</w:t>
      </w:r>
    </w:p>
    <w:p w:rsidR="006D6F6D" w:rsidRPr="006D6F6D" w:rsidRDefault="006D6F6D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Каждое погребение регистрируется в книге регистрации погребений установленной формы с указанием фамилии, имени, отчества захороненного, даты погребения, фамилии, имени, отчества и адреса лица, взявшего на себя обязанность по погребению и на которое зарегистрировано </w:t>
      </w:r>
      <w:hyperlink r:id="rId7" w:history="1">
        <w:r w:rsidRPr="006D6F6D">
          <w:rPr>
            <w:rFonts w:ascii="Times New Roman" w:hAnsi="Times New Roman" w:cs="Times New Roman"/>
            <w:sz w:val="28"/>
            <w:szCs w:val="28"/>
          </w:rPr>
          <w:t xml:space="preserve">удостоверение </w:t>
        </w:r>
      </w:hyperlink>
      <w:r w:rsidRPr="006D6F6D">
        <w:rPr>
          <w:rFonts w:ascii="Times New Roman" w:hAnsi="Times New Roman" w:cs="Times New Roman"/>
          <w:sz w:val="28"/>
          <w:szCs w:val="28"/>
        </w:rPr>
        <w:t>о погребении согласно приложению 2 к настоящему</w:t>
      </w:r>
      <w:r w:rsidRPr="006D6F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Порядку.</w:t>
      </w:r>
    </w:p>
    <w:p w:rsidR="006D6F6D" w:rsidRPr="006D6F6D" w:rsidRDefault="00B36F2B" w:rsidP="006D6F6D">
      <w:pPr>
        <w:numPr>
          <w:ilvl w:val="0"/>
          <w:numId w:val="10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D6F6D" w:rsidRPr="006D6F6D">
          <w:rPr>
            <w:rFonts w:ascii="Times New Roman" w:hAnsi="Times New Roman" w:cs="Times New Roman"/>
            <w:sz w:val="28"/>
            <w:szCs w:val="28"/>
          </w:rPr>
          <w:t>Книга</w:t>
        </w:r>
        <w:r w:rsidR="006D6F6D" w:rsidRPr="006D6F6D">
          <w:rPr>
            <w:rFonts w:ascii="Times New Roman" w:hAnsi="Times New Roman" w:cs="Times New Roman"/>
            <w:spacing w:val="4"/>
            <w:sz w:val="28"/>
            <w:szCs w:val="28"/>
          </w:rPr>
          <w:t xml:space="preserve"> </w:t>
        </w:r>
      </w:hyperlink>
      <w:r w:rsidR="006D6F6D" w:rsidRPr="006D6F6D">
        <w:rPr>
          <w:rFonts w:ascii="Times New Roman" w:hAnsi="Times New Roman" w:cs="Times New Roman"/>
          <w:sz w:val="28"/>
          <w:szCs w:val="28"/>
        </w:rPr>
        <w:t>регистрации</w:t>
      </w:r>
      <w:r w:rsidR="006D6F6D"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погребений</w:t>
      </w:r>
      <w:r w:rsidR="006D6F6D"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</w:t>
      </w:r>
      <w:r w:rsidR="006D6F6D"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форме</w:t>
      </w:r>
      <w:r w:rsidR="006D6F6D"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согласно</w:t>
      </w:r>
      <w:r w:rsidR="006D6F6D"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приложению</w:t>
      </w:r>
      <w:r w:rsidR="006D6F6D"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3</w:t>
      </w:r>
      <w:r w:rsidR="006D6F6D"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к</w:t>
      </w:r>
      <w:r w:rsidR="006D6F6D"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настоящему</w:t>
      </w:r>
      <w:r w:rsidR="006D6F6D"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Порядку является</w:t>
      </w:r>
      <w:r w:rsidR="006D6F6D"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документом</w:t>
      </w:r>
      <w:r w:rsidR="006D6F6D"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строгой</w:t>
      </w:r>
      <w:r w:rsidR="006D6F6D"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отчетности</w:t>
      </w:r>
      <w:r w:rsidR="006D6F6D"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и</w:t>
      </w:r>
      <w:r w:rsidR="006D6F6D"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хранится</w:t>
      </w:r>
      <w:r w:rsidR="006D6F6D"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постоянно</w:t>
      </w:r>
      <w:r w:rsidR="006D6F6D"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в</w:t>
      </w:r>
      <w:r w:rsidR="006D6F6D"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архиве</w:t>
      </w:r>
      <w:r w:rsidR="006D6F6D"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05F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="006D6F6D"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="006D6F6D" w:rsidRPr="006D6F6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сельского</w:t>
      </w:r>
      <w:r w:rsidR="006D6F6D"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D6F6D"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9"/>
        </w:num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before="2" w:after="0" w:line="274" w:lineRule="exact"/>
        <w:ind w:hanging="241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Содержание общественных (общественных)</w:t>
      </w:r>
      <w:r w:rsidRPr="006D6F6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b/>
          <w:bCs/>
          <w:sz w:val="28"/>
          <w:szCs w:val="28"/>
        </w:rPr>
        <w:t>кладбищ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Содержание общественных (общественных) кладбищ (ме</w:t>
      </w:r>
      <w:r w:rsidR="00D05FBC">
        <w:rPr>
          <w:rFonts w:ascii="Times New Roman" w:hAnsi="Times New Roman" w:cs="Times New Roman"/>
          <w:sz w:val="28"/>
          <w:szCs w:val="28"/>
        </w:rPr>
        <w:t xml:space="preserve">ст погребения) на территории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возлагается на администрацию</w:t>
      </w:r>
      <w:r w:rsidRPr="006D6F6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Финансирование выполнения работ по содержанию общественных кладбищ осуществляетс</w:t>
      </w:r>
      <w:r w:rsidR="00D05FBC">
        <w:rPr>
          <w:rFonts w:ascii="Times New Roman" w:hAnsi="Times New Roman" w:cs="Times New Roman"/>
          <w:sz w:val="28"/>
          <w:szCs w:val="28"/>
        </w:rPr>
        <w:t xml:space="preserve">я в пределах средств бюджета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на указанные цели на соответствующий финансовый</w:t>
      </w:r>
      <w:r w:rsidRPr="006D6F6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год.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 кладбищ осуществляется юридическими лицами или индивидуальными предпринимателями, заключившими муниципальный контракт на оказание данного вида услуг с администрацией поселения, в соответствии с действующим</w:t>
      </w:r>
      <w:r w:rsidRPr="006D6F6D">
        <w:rPr>
          <w:rFonts w:ascii="Times New Roman" w:hAnsi="Times New Roman" w:cs="Times New Roman"/>
          <w:color w:val="2C2C2C"/>
          <w:spacing w:val="5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законодательством.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Контроль за содержанием общественных кладбищ возлагается на</w:t>
      </w:r>
      <w:r w:rsidRPr="006D6F6D">
        <w:rPr>
          <w:rFonts w:ascii="Times New Roman" w:hAnsi="Times New Roman" w:cs="Times New Roman"/>
          <w:color w:val="2C2C2C"/>
          <w:spacing w:val="4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администрацию Ивантеевского сельского поселения.</w:t>
      </w:r>
    </w:p>
    <w:p w:rsidR="006D6F6D" w:rsidRPr="006D6F6D" w:rsidRDefault="006D6F6D" w:rsidP="006D6F6D">
      <w:pPr>
        <w:numPr>
          <w:ilvl w:val="1"/>
          <w:numId w:val="9"/>
        </w:numPr>
        <w:tabs>
          <w:tab w:val="left" w:pos="86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6" w:hanging="429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Организация, обслуживающая кладбища, обязана обеспечить на территории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кладбища: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размещение мусоросборников для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мусора;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1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исправном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состоянии</w:t>
      </w:r>
      <w:r w:rsidRPr="006D6F6D">
        <w:rPr>
          <w:rFonts w:ascii="Times New Roman" w:hAnsi="Times New Roman" w:cs="Times New Roman"/>
          <w:color w:val="2C2C2C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зданий,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инженерного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оборудования,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освещения,</w:t>
      </w:r>
      <w:r w:rsidRPr="006D6F6D">
        <w:rPr>
          <w:rFonts w:ascii="Times New Roman" w:hAnsi="Times New Roman" w:cs="Times New Roman"/>
          <w:color w:val="2C2C2C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а</w:t>
      </w:r>
      <w:r w:rsidRPr="006D6F6D">
        <w:rPr>
          <w:rFonts w:ascii="Times New Roman" w:hAnsi="Times New Roman" w:cs="Times New Roman"/>
          <w:color w:val="2C2C2C"/>
          <w:spacing w:val="2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>также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ограды кладбища, дорог,</w:t>
      </w:r>
      <w:r w:rsidRPr="006D6F6D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площадок и</w:t>
      </w:r>
      <w:r w:rsidRPr="006D6F6D">
        <w:rPr>
          <w:rFonts w:ascii="Times New Roman" w:hAnsi="Times New Roman" w:cs="Times New Roman"/>
          <w:color w:val="2C2C2C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их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своевременный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ремонт;</w:t>
      </w:r>
    </w:p>
    <w:p w:rsidR="006D6F6D" w:rsidRPr="006D6F6D" w:rsidRDefault="006D6F6D" w:rsidP="006D6F6D">
      <w:pPr>
        <w:numPr>
          <w:ilvl w:val="0"/>
          <w:numId w:val="8"/>
        </w:numPr>
        <w:tabs>
          <w:tab w:val="left" w:pos="6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both"/>
        <w:rPr>
          <w:rFonts w:ascii="Times New Roman" w:hAnsi="Times New Roman" w:cs="Times New Roman"/>
          <w:color w:val="2C2C2C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numPr>
          <w:ilvl w:val="0"/>
          <w:numId w:val="7"/>
        </w:numPr>
        <w:tabs>
          <w:tab w:val="left" w:pos="583"/>
        </w:tabs>
        <w:kinsoku w:val="0"/>
        <w:overflowPunct w:val="0"/>
        <w:autoSpaceDE w:val="0"/>
        <w:autoSpaceDN w:val="0"/>
        <w:adjustRightInd w:val="0"/>
        <w:spacing w:before="205" w:after="0" w:line="240" w:lineRule="auto"/>
        <w:ind w:left="582" w:hanging="145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уход за зелеными насаждениями на территории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6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систематическую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уборку</w:t>
      </w:r>
      <w:r w:rsidRPr="006D6F6D">
        <w:rPr>
          <w:rFonts w:ascii="Times New Roman" w:hAnsi="Times New Roman" w:cs="Times New Roman"/>
          <w:color w:val="2C2C2C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всей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территории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кладбища</w:t>
      </w:r>
      <w:r w:rsidRPr="006D6F6D">
        <w:rPr>
          <w:rFonts w:ascii="Times New Roman" w:hAnsi="Times New Roman" w:cs="Times New Roman"/>
          <w:color w:val="2C2C2C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своевременный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вывоз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мусора,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том числе</w:t>
      </w:r>
      <w:r w:rsidRPr="006D6F6D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засохших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цветов,</w:t>
      </w:r>
      <w:r w:rsidRPr="006D6F6D">
        <w:rPr>
          <w:rFonts w:ascii="Times New Roman" w:hAnsi="Times New Roman" w:cs="Times New Roman"/>
          <w:color w:val="2C2C2C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венков;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содержание в надлежащем состоянии мест</w:t>
      </w:r>
      <w:r w:rsidRPr="006D6F6D">
        <w:rPr>
          <w:rFonts w:ascii="Times New Roman" w:hAnsi="Times New Roman" w:cs="Times New Roman"/>
          <w:color w:val="2C2C2C"/>
          <w:spacing w:val="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погребения;</w:t>
      </w:r>
    </w:p>
    <w:p w:rsidR="006D6F6D" w:rsidRPr="006D6F6D" w:rsidRDefault="006D6F6D" w:rsidP="006D6F6D">
      <w:pPr>
        <w:numPr>
          <w:ilvl w:val="0"/>
          <w:numId w:val="7"/>
        </w:numPr>
        <w:tabs>
          <w:tab w:val="left" w:pos="58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80" w:hanging="143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выполнение других мероприятий, предусмотренных муниципальным</w:t>
      </w:r>
      <w:r w:rsidRPr="006D6F6D">
        <w:rPr>
          <w:rFonts w:ascii="Times New Roman" w:hAnsi="Times New Roman" w:cs="Times New Roman"/>
          <w:color w:val="2C2C2C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контрактом.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pacing w:val="4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Во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всех</w:t>
      </w:r>
      <w:r w:rsidRPr="006D6F6D">
        <w:rPr>
          <w:rFonts w:ascii="Times New Roman" w:hAnsi="Times New Roman" w:cs="Times New Roman"/>
          <w:color w:val="2C2C2C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остальных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случаях</w:t>
      </w:r>
      <w:r w:rsidRPr="006D6F6D">
        <w:rPr>
          <w:rFonts w:ascii="Times New Roman" w:hAnsi="Times New Roman" w:cs="Times New Roman"/>
          <w:color w:val="2C2C2C"/>
          <w:spacing w:val="4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чистоту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порядок</w:t>
      </w:r>
      <w:r w:rsidRPr="006D6F6D">
        <w:rPr>
          <w:rFonts w:ascii="Times New Roman" w:hAnsi="Times New Roman" w:cs="Times New Roman"/>
          <w:color w:val="2C2C2C"/>
          <w:spacing w:val="3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территории</w:t>
      </w:r>
      <w:r w:rsidRPr="006D6F6D">
        <w:rPr>
          <w:rFonts w:ascii="Times New Roman" w:hAnsi="Times New Roman" w:cs="Times New Roman"/>
          <w:color w:val="2C2C2C"/>
          <w:spacing w:val="4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</w:t>
      </w:r>
      <w:r w:rsidRPr="006D6F6D">
        <w:rPr>
          <w:rFonts w:ascii="Times New Roman" w:hAnsi="Times New Roman" w:cs="Times New Roman"/>
          <w:color w:val="2C2C2C"/>
          <w:spacing w:val="4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захоронения,</w:t>
      </w:r>
      <w:r w:rsidRPr="006D6F6D">
        <w:rPr>
          <w:rFonts w:ascii="Times New Roman" w:hAnsi="Times New Roman" w:cs="Times New Roman"/>
          <w:color w:val="2C2C2C"/>
          <w:spacing w:val="40"/>
          <w:sz w:val="28"/>
          <w:szCs w:val="28"/>
        </w:rPr>
        <w:t xml:space="preserve">     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pacing w:val="33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pacing w:val="40"/>
          <w:sz w:val="28"/>
          <w:szCs w:val="28"/>
        </w:rPr>
        <w:t xml:space="preserve">  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в</w:t>
      </w:r>
      <w:r w:rsidRPr="006D6F6D">
        <w:rPr>
          <w:rFonts w:ascii="Times New Roman" w:hAnsi="Times New Roman" w:cs="Times New Roman"/>
          <w:color w:val="2C2C2C"/>
          <w:spacing w:val="4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том числе</w:t>
      </w:r>
      <w:r w:rsidRPr="006D6F6D">
        <w:rPr>
          <w:rFonts w:ascii="Times New Roman" w:hAnsi="Times New Roman" w:cs="Times New Roman"/>
          <w:color w:val="2C2C2C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ремонт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надмогильных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сооружений,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оград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и</w:t>
      </w:r>
      <w:r w:rsidRPr="006D6F6D">
        <w:rPr>
          <w:rFonts w:ascii="Times New Roman" w:hAnsi="Times New Roman" w:cs="Times New Roman"/>
          <w:color w:val="2C2C2C"/>
          <w:spacing w:val="3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уход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</w:t>
      </w:r>
      <w:r w:rsidRPr="006D6F6D">
        <w:rPr>
          <w:rFonts w:ascii="Times New Roman" w:hAnsi="Times New Roman" w:cs="Times New Roman"/>
          <w:color w:val="2C2C2C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могилами,</w:t>
      </w: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pacing w:val="33"/>
          <w:sz w:val="28"/>
          <w:szCs w:val="28"/>
        </w:rPr>
        <w:t xml:space="preserve">  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осуществляют</w:t>
      </w:r>
      <w:r w:rsidRPr="006D6F6D">
        <w:rPr>
          <w:rFonts w:ascii="Times New Roman" w:hAnsi="Times New Roman" w:cs="Times New Roman"/>
          <w:color w:val="2C2C2C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лица,</w:t>
      </w:r>
      <w:r w:rsidRPr="006D6F6D">
        <w:rPr>
          <w:rFonts w:ascii="Times New Roman" w:hAnsi="Times New Roman" w:cs="Times New Roman"/>
          <w:color w:val="2C2C2C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на которых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зарегистрированы</w:t>
      </w:r>
      <w:r w:rsidRPr="006D6F6D">
        <w:rPr>
          <w:rFonts w:ascii="Times New Roman" w:hAnsi="Times New Roman" w:cs="Times New Roman"/>
          <w:color w:val="2C2C2C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color w:val="2C2C2C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захоронения.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ind w:left="10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color w:val="2C2C2C"/>
          <w:sz w:val="28"/>
          <w:szCs w:val="28"/>
        </w:rPr>
        <w:t xml:space="preserve">      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6.6 По поручению лиц, на которых зарегистрированы места захоронения, данные  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>мероприятия могут осуществляться также на договорной основе организацией, обслуживающей кладбище, специализированными службами по вопросам похоронного</w:t>
      </w:r>
      <w:r w:rsidRPr="006D6F6D">
        <w:rPr>
          <w:rFonts w:ascii="Times New Roman" w:hAnsi="Times New Roman" w:cs="Times New Roman"/>
          <w:color w:val="2C2C2C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2C2C2C"/>
          <w:sz w:val="28"/>
          <w:szCs w:val="28"/>
        </w:rPr>
        <w:t>дела, ритуальными организациями, гражданами.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highlight w:val="yellow"/>
        </w:rPr>
      </w:pP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6.7 На территории кладбищ посетители должны соблюдать общественный порядок и   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         тишину. </w:t>
      </w:r>
      <w:r w:rsidRPr="006D6F6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общественных кладбищ </w:t>
      </w:r>
      <w:r w:rsidRPr="006D6F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посетители </w:t>
      </w:r>
      <w:r w:rsidRPr="006D6F6D">
        <w:rPr>
          <w:rFonts w:ascii="Times New Roman" w:hAnsi="Times New Roman" w:cs="Times New Roman"/>
          <w:color w:val="000000"/>
          <w:sz w:val="28"/>
          <w:szCs w:val="28"/>
        </w:rPr>
        <w:t xml:space="preserve">должны соблюдать 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000000"/>
          <w:sz w:val="28"/>
          <w:szCs w:val="28"/>
        </w:rPr>
        <w:t xml:space="preserve">         общественный порядок и тишину.</w:t>
      </w:r>
    </w:p>
    <w:p w:rsidR="006D6F6D" w:rsidRPr="006D6F6D" w:rsidRDefault="006D6F6D" w:rsidP="006D6F6D">
      <w:pPr>
        <w:tabs>
          <w:tab w:val="left" w:pos="1006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000000"/>
          <w:sz w:val="28"/>
          <w:szCs w:val="28"/>
        </w:rPr>
        <w:t xml:space="preserve">    6.8 Посетители общественного кладбища имеют</w:t>
      </w:r>
      <w:r w:rsidRPr="006D6F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выбирать варианты обустройства участка (памятники, оградки, другие сооружения)</w:t>
      </w:r>
      <w:r w:rsidRPr="006D6F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 соответствии с требованиями к оформлению участка погребения;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left="722" w:hanging="28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сажать цветы на могильном участке;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проезжать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</w:t>
      </w:r>
      <w:r w:rsidRPr="006D6F6D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территорию</w:t>
      </w:r>
      <w:r w:rsidRPr="006D6F6D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общественного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кладбища</w:t>
      </w:r>
      <w:r w:rsidRPr="006D6F6D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случаях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установки</w:t>
      </w:r>
      <w:r w:rsidRPr="006D6F6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(замены) надмогильных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сооружений;</w:t>
      </w:r>
    </w:p>
    <w:p w:rsidR="006D6F6D" w:rsidRPr="006D6F6D" w:rsidRDefault="006D6F6D" w:rsidP="006D6F6D">
      <w:pPr>
        <w:numPr>
          <w:ilvl w:val="0"/>
          <w:numId w:val="5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устанавливать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надмогильные</w:t>
      </w:r>
      <w:r w:rsidRPr="006D6F6D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сооружения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соответствии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требованиями,</w:t>
      </w:r>
      <w:r w:rsidRPr="006D6F6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установленными настоящим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Порядком.</w:t>
      </w: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5" w:after="0" w:line="237" w:lineRule="auto"/>
        <w:ind w:right="103"/>
        <w:jc w:val="both"/>
        <w:rPr>
          <w:rFonts w:ascii="Times New Roman" w:hAnsi="Times New Roman" w:cs="Times New Roman"/>
          <w:sz w:val="28"/>
          <w:szCs w:val="28"/>
        </w:r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F6D">
        <w:rPr>
          <w:rFonts w:ascii="Times New Roman" w:hAnsi="Times New Roman" w:cs="Times New Roman"/>
          <w:color w:val="2C2C2C"/>
          <w:sz w:val="28"/>
          <w:szCs w:val="28"/>
        </w:rPr>
        <w:t xml:space="preserve">6.9. </w:t>
      </w:r>
      <w:r w:rsidRPr="006D6F6D">
        <w:rPr>
          <w:rFonts w:ascii="Times New Roman" w:hAnsi="Times New Roman" w:cs="Times New Roman"/>
          <w:color w:val="000000"/>
          <w:sz w:val="28"/>
          <w:szCs w:val="28"/>
        </w:rPr>
        <w:t>На территории общественного кладбища посетителям запрещается: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4" w:after="0" w:line="237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 xml:space="preserve">производить погребение без разрешения администрации </w:t>
      </w:r>
      <w:proofErr w:type="spellStart"/>
      <w:r w:rsidRPr="006D6F6D">
        <w:rPr>
          <w:rFonts w:ascii="Times New Roman" w:hAnsi="Times New Roman" w:cs="Times New Roman"/>
          <w:sz w:val="28"/>
          <w:szCs w:val="28"/>
        </w:rPr>
        <w:t>Каялинского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3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портить памятники, оборудование общественного кладбища, засорять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территорию;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ломать зеленые насаждения, рвать цветы, собирать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венки;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пасти домашний скот, ловить птиц, собирать грибы;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1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разводить костры, добывать песок и глину, резать</w:t>
      </w:r>
      <w:r w:rsidRPr="006D6F6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дерн;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кататься на мопедах, мотоциклах, лыжах,</w:t>
      </w:r>
      <w:r w:rsidRPr="006D6F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санях;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самовольно производить раскопку</w:t>
      </w:r>
      <w:r w:rsidRPr="006D6F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грунта;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37" w:lineRule="auto"/>
        <w:ind w:right="103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при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обустройстве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места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погребения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(памятники,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оградки,</w:t>
      </w:r>
      <w:r w:rsidRPr="006D6F6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другие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сооружения)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выходить</w:t>
      </w:r>
      <w:r w:rsidRPr="006D6F6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 границы отведенного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участка;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before="2" w:after="0" w:line="293" w:lineRule="exact"/>
        <w:ind w:left="722" w:hanging="285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оставлять (выносить) мусор в не предназначенных для этого местах;</w:t>
      </w:r>
    </w:p>
    <w:p w:rsidR="006D6F6D" w:rsidRPr="006D6F6D" w:rsidRDefault="006D6F6D" w:rsidP="006D6F6D">
      <w:pPr>
        <w:numPr>
          <w:ilvl w:val="0"/>
          <w:numId w:val="4"/>
        </w:numPr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оставлять старые демонтированные надмогильные сооружения в не установленных для этого</w:t>
      </w:r>
      <w:r w:rsidRPr="006D6F6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местах;</w:t>
      </w:r>
    </w:p>
    <w:p w:rsidR="006D6F6D" w:rsidRPr="006D6F6D" w:rsidRDefault="006D6F6D" w:rsidP="006D6F6D">
      <w:pPr>
        <w:numPr>
          <w:ilvl w:val="0"/>
          <w:numId w:val="3"/>
        </w:numPr>
        <w:tabs>
          <w:tab w:val="left" w:pos="686"/>
        </w:tabs>
        <w:kinsoku w:val="0"/>
        <w:overflowPunct w:val="0"/>
        <w:autoSpaceDE w:val="0"/>
        <w:autoSpaceDN w:val="0"/>
        <w:adjustRightInd w:val="0"/>
        <w:spacing w:before="4" w:after="0" w:line="274" w:lineRule="exact"/>
        <w:ind w:hanging="248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D6F6D">
        <w:rPr>
          <w:rFonts w:ascii="Times New Roman" w:hAnsi="Times New Roman" w:cs="Times New Roman"/>
          <w:b/>
          <w:bCs/>
          <w:sz w:val="28"/>
          <w:szCs w:val="28"/>
        </w:rPr>
        <w:t>Контроль и ответственность за нарушение настоящего</w:t>
      </w:r>
      <w:r w:rsidRPr="006D6F6D">
        <w:rPr>
          <w:rFonts w:ascii="Times New Roman" w:hAnsi="Times New Roman" w:cs="Times New Roman"/>
          <w:b/>
          <w:bCs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rPr>
          <w:rFonts w:ascii="Times New Roman" w:hAnsi="Times New Roman" w:cs="Times New Roman"/>
          <w:sz w:val="28"/>
          <w:szCs w:val="28"/>
        </w:rPr>
      </w:pPr>
      <w:proofErr w:type="gramStart"/>
      <w:r w:rsidRPr="006D6F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6F6D">
        <w:rPr>
          <w:rFonts w:ascii="Times New Roman" w:hAnsi="Times New Roman" w:cs="Times New Roman"/>
          <w:sz w:val="28"/>
          <w:szCs w:val="28"/>
        </w:rPr>
        <w:t xml:space="preserve"> исполнением настоящего Порядка о</w:t>
      </w:r>
      <w:r w:rsidR="00D05FBC">
        <w:rPr>
          <w:rFonts w:ascii="Times New Roman" w:hAnsi="Times New Roman" w:cs="Times New Roman"/>
          <w:sz w:val="28"/>
          <w:szCs w:val="28"/>
        </w:rPr>
        <w:t xml:space="preserve">существляется администрацией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D6F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поселения.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Лица,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виновные</w:t>
      </w:r>
      <w:r w:rsidRPr="006D6F6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нарушении</w:t>
      </w:r>
      <w:r w:rsidRPr="006D6F6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настоящего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Порядка,</w:t>
      </w:r>
      <w:r w:rsidRPr="006D6F6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привлекаются</w:t>
      </w:r>
      <w:r w:rsidRPr="006D6F6D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к</w:t>
      </w:r>
      <w:r w:rsidRPr="006D6F6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ответственности</w:t>
      </w:r>
      <w:r w:rsidRPr="006D6F6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в соответствии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с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действующим</w:t>
      </w:r>
      <w:r w:rsidRPr="006D6F6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D6F6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pacing w:val="2"/>
          <w:sz w:val="28"/>
          <w:szCs w:val="28"/>
        </w:rPr>
        <w:t>Российской</w:t>
      </w:r>
      <w:r w:rsidRPr="006D6F6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D6F6D">
        <w:rPr>
          <w:rFonts w:ascii="Times New Roman" w:hAnsi="Times New Roman" w:cs="Times New Roman"/>
          <w:sz w:val="28"/>
          <w:szCs w:val="28"/>
        </w:rPr>
        <w:t>Федерации.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6D6F6D">
        <w:rPr>
          <w:rFonts w:ascii="Times New Roman" w:hAnsi="Times New Roman" w:cs="Times New Roman"/>
          <w:sz w:val="28"/>
          <w:szCs w:val="28"/>
        </w:rPr>
        <w:t>Действия (бездействия) должностных лиц администрации</w:t>
      </w:r>
      <w:r w:rsidRPr="006D6F6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="00D05FBC">
        <w:rPr>
          <w:rFonts w:ascii="Times New Roman" w:hAnsi="Times New Roman" w:cs="Times New Roman"/>
          <w:sz w:val="28"/>
          <w:szCs w:val="28"/>
        </w:rPr>
        <w:t>Ку</w:t>
      </w:r>
      <w:r w:rsidRPr="006D6F6D">
        <w:rPr>
          <w:rFonts w:ascii="Times New Roman" w:hAnsi="Times New Roman" w:cs="Times New Roman"/>
          <w:sz w:val="28"/>
          <w:szCs w:val="28"/>
        </w:rPr>
        <w:t>линского</w:t>
      </w:r>
      <w:proofErr w:type="spellEnd"/>
      <w:r w:rsidRPr="006D6F6D">
        <w:rPr>
          <w:rFonts w:ascii="Times New Roman" w:hAnsi="Times New Roman" w:cs="Times New Roman"/>
          <w:sz w:val="28"/>
          <w:szCs w:val="28"/>
        </w:rPr>
        <w:t xml:space="preserve"> сельского поселения могут быть обжалованы в соответствии с действующим законодательством Российской Федерации.</w:t>
      </w:r>
    </w:p>
    <w:p w:rsidR="006D6F6D" w:rsidRPr="006D6F6D" w:rsidRDefault="006D6F6D" w:rsidP="006D6F6D">
      <w:pPr>
        <w:numPr>
          <w:ilvl w:val="1"/>
          <w:numId w:val="3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  <w:sectPr w:rsidR="006D6F6D" w:rsidRPr="006D6F6D">
          <w:type w:val="continuous"/>
          <w:pgSz w:w="11910" w:h="16840"/>
          <w:pgMar w:top="0" w:right="460" w:bottom="0" w:left="980" w:header="720" w:footer="720" w:gutter="0"/>
          <w:cols w:space="720"/>
          <w:noEndnote/>
        </w:sectPr>
      </w:pPr>
    </w:p>
    <w:p w:rsidR="006D6F6D" w:rsidRPr="006D6F6D" w:rsidRDefault="006D6F6D" w:rsidP="006D6F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8E" w:rsidRDefault="00D9078E"/>
    <w:sectPr w:rsidR="00D9078E" w:rsidSect="009C45CD">
      <w:type w:val="continuous"/>
      <w:pgSz w:w="11910" w:h="16840"/>
      <w:pgMar w:top="0" w:right="460" w:bottom="0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3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22" w:hanging="381"/>
      </w:pPr>
    </w:lvl>
    <w:lvl w:ilvl="2">
      <w:numFmt w:val="bullet"/>
      <w:lvlText w:val="•"/>
      <w:lvlJc w:val="left"/>
      <w:pPr>
        <w:ind w:left="2125" w:hanging="381"/>
      </w:pPr>
    </w:lvl>
    <w:lvl w:ilvl="3">
      <w:numFmt w:val="bullet"/>
      <w:lvlText w:val="•"/>
      <w:lvlJc w:val="left"/>
      <w:pPr>
        <w:ind w:left="3128" w:hanging="381"/>
      </w:pPr>
    </w:lvl>
    <w:lvl w:ilvl="4">
      <w:numFmt w:val="bullet"/>
      <w:lvlText w:val="•"/>
      <w:lvlJc w:val="left"/>
      <w:pPr>
        <w:ind w:left="4131" w:hanging="381"/>
      </w:pPr>
    </w:lvl>
    <w:lvl w:ilvl="5">
      <w:numFmt w:val="bullet"/>
      <w:lvlText w:val="•"/>
      <w:lvlJc w:val="left"/>
      <w:pPr>
        <w:ind w:left="5134" w:hanging="381"/>
      </w:pPr>
    </w:lvl>
    <w:lvl w:ilvl="6">
      <w:numFmt w:val="bullet"/>
      <w:lvlText w:val="•"/>
      <w:lvlJc w:val="left"/>
      <w:pPr>
        <w:ind w:left="6137" w:hanging="381"/>
      </w:pPr>
    </w:lvl>
    <w:lvl w:ilvl="7">
      <w:numFmt w:val="bullet"/>
      <w:lvlText w:val="•"/>
      <w:lvlJc w:val="left"/>
      <w:pPr>
        <w:ind w:left="7140" w:hanging="381"/>
      </w:pPr>
    </w:lvl>
    <w:lvl w:ilvl="8">
      <w:numFmt w:val="bullet"/>
      <w:lvlText w:val="•"/>
      <w:lvlJc w:val="left"/>
      <w:pPr>
        <w:ind w:left="8143" w:hanging="38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678" w:hanging="240"/>
      </w:pPr>
      <w:rPr>
        <w:rFonts w:ascii="Times New Roman" w:hAnsi="Times New Roman" w:cs="Times New Roman"/>
        <w:b/>
        <w:bCs/>
        <w:color w:val="4B4B4B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38" w:hanging="428"/>
      </w:pPr>
      <w:rPr>
        <w:rFonts w:ascii="Times New Roman" w:hAnsi="Times New Roman" w:cs="Times New Roman"/>
        <w:b w:val="0"/>
        <w:bCs w:val="0"/>
        <w:color w:val="2C2C2C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428"/>
      </w:pPr>
    </w:lvl>
    <w:lvl w:ilvl="3">
      <w:numFmt w:val="bullet"/>
      <w:lvlText w:val="•"/>
      <w:lvlJc w:val="left"/>
      <w:pPr>
        <w:ind w:left="2855" w:hanging="428"/>
      </w:pPr>
    </w:lvl>
    <w:lvl w:ilvl="4">
      <w:numFmt w:val="bullet"/>
      <w:lvlText w:val="•"/>
      <w:lvlJc w:val="left"/>
      <w:pPr>
        <w:ind w:left="3942" w:hanging="428"/>
      </w:pPr>
    </w:lvl>
    <w:lvl w:ilvl="5">
      <w:numFmt w:val="bullet"/>
      <w:lvlText w:val="•"/>
      <w:lvlJc w:val="left"/>
      <w:pPr>
        <w:ind w:left="5030" w:hanging="428"/>
      </w:pPr>
    </w:lvl>
    <w:lvl w:ilvl="6">
      <w:numFmt w:val="bullet"/>
      <w:lvlText w:val="•"/>
      <w:lvlJc w:val="left"/>
      <w:pPr>
        <w:ind w:left="6118" w:hanging="428"/>
      </w:pPr>
    </w:lvl>
    <w:lvl w:ilvl="7">
      <w:numFmt w:val="bullet"/>
      <w:lvlText w:val="•"/>
      <w:lvlJc w:val="left"/>
      <w:pPr>
        <w:ind w:left="7205" w:hanging="428"/>
      </w:pPr>
    </w:lvl>
    <w:lvl w:ilvl="8">
      <w:numFmt w:val="bullet"/>
      <w:lvlText w:val="•"/>
      <w:lvlJc w:val="left"/>
      <w:pPr>
        <w:ind w:left="8293" w:hanging="42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438" w:hanging="428"/>
      </w:pPr>
    </w:lvl>
    <w:lvl w:ilvl="1">
      <w:start w:val="3"/>
      <w:numFmt w:val="decimal"/>
      <w:lvlText w:val="%1.%2."/>
      <w:lvlJc w:val="left"/>
      <w:pPr>
        <w:ind w:left="438" w:hanging="428"/>
      </w:pPr>
      <w:rPr>
        <w:b w:val="0"/>
        <w:bCs w:val="0"/>
        <w:w w:val="100"/>
      </w:rPr>
    </w:lvl>
    <w:lvl w:ilvl="2">
      <w:numFmt w:val="bullet"/>
      <w:lvlText w:val="•"/>
      <w:lvlJc w:val="left"/>
      <w:pPr>
        <w:ind w:left="2445" w:hanging="428"/>
      </w:pPr>
    </w:lvl>
    <w:lvl w:ilvl="3">
      <w:numFmt w:val="bullet"/>
      <w:lvlText w:val="•"/>
      <w:lvlJc w:val="left"/>
      <w:pPr>
        <w:ind w:left="3448" w:hanging="428"/>
      </w:pPr>
    </w:lvl>
    <w:lvl w:ilvl="4">
      <w:numFmt w:val="bullet"/>
      <w:lvlText w:val="•"/>
      <w:lvlJc w:val="left"/>
      <w:pPr>
        <w:ind w:left="4451" w:hanging="428"/>
      </w:pPr>
    </w:lvl>
    <w:lvl w:ilvl="5">
      <w:numFmt w:val="bullet"/>
      <w:lvlText w:val="•"/>
      <w:lvlJc w:val="left"/>
      <w:pPr>
        <w:ind w:left="5454" w:hanging="428"/>
      </w:pPr>
    </w:lvl>
    <w:lvl w:ilvl="6">
      <w:numFmt w:val="bullet"/>
      <w:lvlText w:val="•"/>
      <w:lvlJc w:val="left"/>
      <w:pPr>
        <w:ind w:left="6457" w:hanging="428"/>
      </w:pPr>
    </w:lvl>
    <w:lvl w:ilvl="7">
      <w:numFmt w:val="bullet"/>
      <w:lvlText w:val="•"/>
      <w:lvlJc w:val="left"/>
      <w:pPr>
        <w:ind w:left="7460" w:hanging="428"/>
      </w:pPr>
    </w:lvl>
    <w:lvl w:ilvl="8">
      <w:numFmt w:val="bullet"/>
      <w:lvlText w:val="•"/>
      <w:lvlJc w:val="left"/>
      <w:pPr>
        <w:ind w:left="8463" w:hanging="428"/>
      </w:pPr>
    </w:lvl>
  </w:abstractNum>
  <w:abstractNum w:abstractNumId="3">
    <w:nsid w:val="00000405"/>
    <w:multiLevelType w:val="multilevel"/>
    <w:tmpl w:val="735E423A"/>
    <w:lvl w:ilvl="0">
      <w:start w:val="2"/>
      <w:numFmt w:val="decimal"/>
      <w:lvlText w:val="%1"/>
      <w:lvlJc w:val="left"/>
      <w:pPr>
        <w:ind w:left="438" w:hanging="768"/>
      </w:pPr>
    </w:lvl>
    <w:lvl w:ilvl="1">
      <w:start w:val="20"/>
      <w:numFmt w:val="decimal"/>
      <w:lvlText w:val="%1.%2."/>
      <w:lvlJc w:val="left"/>
      <w:pPr>
        <w:ind w:left="438" w:hanging="768"/>
      </w:pPr>
      <w:rPr>
        <w:rFonts w:ascii="Times New Roman" w:hAnsi="Times New Roman" w:cs="Times New Roman"/>
        <w:b w:val="0"/>
        <w:bCs w:val="0"/>
        <w:color w:val="2C2C2C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768"/>
      </w:pPr>
    </w:lvl>
    <w:lvl w:ilvl="3">
      <w:numFmt w:val="bullet"/>
      <w:lvlText w:val="•"/>
      <w:lvlJc w:val="left"/>
      <w:pPr>
        <w:ind w:left="3448" w:hanging="768"/>
      </w:pPr>
    </w:lvl>
    <w:lvl w:ilvl="4">
      <w:numFmt w:val="bullet"/>
      <w:lvlText w:val="•"/>
      <w:lvlJc w:val="left"/>
      <w:pPr>
        <w:ind w:left="4451" w:hanging="768"/>
      </w:pPr>
    </w:lvl>
    <w:lvl w:ilvl="5">
      <w:numFmt w:val="bullet"/>
      <w:lvlText w:val="•"/>
      <w:lvlJc w:val="left"/>
      <w:pPr>
        <w:ind w:left="5454" w:hanging="768"/>
      </w:pPr>
    </w:lvl>
    <w:lvl w:ilvl="6">
      <w:numFmt w:val="bullet"/>
      <w:lvlText w:val="•"/>
      <w:lvlJc w:val="left"/>
      <w:pPr>
        <w:ind w:left="6457" w:hanging="768"/>
      </w:pPr>
    </w:lvl>
    <w:lvl w:ilvl="7">
      <w:numFmt w:val="bullet"/>
      <w:lvlText w:val="•"/>
      <w:lvlJc w:val="left"/>
      <w:pPr>
        <w:ind w:left="7460" w:hanging="768"/>
      </w:pPr>
    </w:lvl>
    <w:lvl w:ilvl="8">
      <w:numFmt w:val="bullet"/>
      <w:lvlText w:val="•"/>
      <w:lvlJc w:val="left"/>
      <w:pPr>
        <w:ind w:left="8463" w:hanging="768"/>
      </w:pPr>
    </w:lvl>
  </w:abstractNum>
  <w:abstractNum w:abstractNumId="4">
    <w:nsid w:val="00000406"/>
    <w:multiLevelType w:val="multilevel"/>
    <w:tmpl w:val="69F2E586"/>
    <w:lvl w:ilvl="0">
      <w:start w:val="4"/>
      <w:numFmt w:val="decimal"/>
      <w:lvlText w:val="%1."/>
      <w:lvlJc w:val="left"/>
      <w:pPr>
        <w:ind w:left="685" w:hanging="247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708"/>
      </w:pPr>
    </w:lvl>
    <w:lvl w:ilvl="3">
      <w:numFmt w:val="bullet"/>
      <w:lvlText w:val="•"/>
      <w:lvlJc w:val="left"/>
      <w:pPr>
        <w:ind w:left="2855" w:hanging="708"/>
      </w:pPr>
    </w:lvl>
    <w:lvl w:ilvl="4">
      <w:numFmt w:val="bullet"/>
      <w:lvlText w:val="•"/>
      <w:lvlJc w:val="left"/>
      <w:pPr>
        <w:ind w:left="3942" w:hanging="708"/>
      </w:pPr>
    </w:lvl>
    <w:lvl w:ilvl="5">
      <w:numFmt w:val="bullet"/>
      <w:lvlText w:val="•"/>
      <w:lvlJc w:val="left"/>
      <w:pPr>
        <w:ind w:left="5030" w:hanging="708"/>
      </w:pPr>
    </w:lvl>
    <w:lvl w:ilvl="6">
      <w:numFmt w:val="bullet"/>
      <w:lvlText w:val="•"/>
      <w:lvlJc w:val="left"/>
      <w:pPr>
        <w:ind w:left="6118" w:hanging="708"/>
      </w:pPr>
    </w:lvl>
    <w:lvl w:ilvl="7">
      <w:numFmt w:val="bullet"/>
      <w:lvlText w:val="•"/>
      <w:lvlJc w:val="left"/>
      <w:pPr>
        <w:ind w:left="7205" w:hanging="708"/>
      </w:pPr>
    </w:lvl>
    <w:lvl w:ilvl="8">
      <w:numFmt w:val="bullet"/>
      <w:lvlText w:val="•"/>
      <w:lvlJc w:val="left"/>
      <w:pPr>
        <w:ind w:left="8293" w:hanging="708"/>
      </w:pPr>
    </w:lvl>
  </w:abstractNum>
  <w:abstractNum w:abstractNumId="5">
    <w:nsid w:val="00000407"/>
    <w:multiLevelType w:val="multilevel"/>
    <w:tmpl w:val="944A5CC6"/>
    <w:lvl w:ilvl="0">
      <w:start w:val="4"/>
      <w:numFmt w:val="decimal"/>
      <w:lvlText w:val="%1"/>
      <w:lvlJc w:val="left"/>
      <w:pPr>
        <w:ind w:left="438" w:hanging="708"/>
      </w:pPr>
    </w:lvl>
    <w:lvl w:ilvl="1">
      <w:start w:val="11"/>
      <w:numFmt w:val="decimal"/>
      <w:lvlText w:val="%1.%2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13"/>
        <w:w w:val="100"/>
        <w:sz w:val="28"/>
        <w:szCs w:val="28"/>
      </w:rPr>
    </w:lvl>
    <w:lvl w:ilvl="2">
      <w:numFmt w:val="bullet"/>
      <w:lvlText w:val="•"/>
      <w:lvlJc w:val="left"/>
      <w:pPr>
        <w:ind w:left="2445" w:hanging="708"/>
      </w:pPr>
    </w:lvl>
    <w:lvl w:ilvl="3">
      <w:numFmt w:val="bullet"/>
      <w:lvlText w:val="•"/>
      <w:lvlJc w:val="left"/>
      <w:pPr>
        <w:ind w:left="3448" w:hanging="708"/>
      </w:pPr>
    </w:lvl>
    <w:lvl w:ilvl="4">
      <w:numFmt w:val="bullet"/>
      <w:lvlText w:val="•"/>
      <w:lvlJc w:val="left"/>
      <w:pPr>
        <w:ind w:left="4451" w:hanging="708"/>
      </w:pPr>
    </w:lvl>
    <w:lvl w:ilvl="5">
      <w:numFmt w:val="bullet"/>
      <w:lvlText w:val="•"/>
      <w:lvlJc w:val="left"/>
      <w:pPr>
        <w:ind w:left="5454" w:hanging="708"/>
      </w:pPr>
    </w:lvl>
    <w:lvl w:ilvl="6">
      <w:numFmt w:val="bullet"/>
      <w:lvlText w:val="•"/>
      <w:lvlJc w:val="left"/>
      <w:pPr>
        <w:ind w:left="6457" w:hanging="708"/>
      </w:pPr>
    </w:lvl>
    <w:lvl w:ilvl="7">
      <w:numFmt w:val="bullet"/>
      <w:lvlText w:val="•"/>
      <w:lvlJc w:val="left"/>
      <w:pPr>
        <w:ind w:left="7460" w:hanging="708"/>
      </w:pPr>
    </w:lvl>
    <w:lvl w:ilvl="8">
      <w:numFmt w:val="bullet"/>
      <w:lvlText w:val="•"/>
      <w:lvlJc w:val="left"/>
      <w:pPr>
        <w:ind w:left="8463" w:hanging="708"/>
      </w:pPr>
    </w:lvl>
  </w:abstractNum>
  <w:abstractNum w:abstractNumId="6">
    <w:nsid w:val="00000408"/>
    <w:multiLevelType w:val="multilevel"/>
    <w:tmpl w:val="0000088B"/>
    <w:lvl w:ilvl="0">
      <w:numFmt w:val="bullet"/>
      <w:lvlText w:val=""/>
      <w:lvlJc w:val="left"/>
      <w:pPr>
        <w:ind w:left="438" w:hanging="708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708"/>
      </w:pPr>
    </w:lvl>
    <w:lvl w:ilvl="2">
      <w:numFmt w:val="bullet"/>
      <w:lvlText w:val="•"/>
      <w:lvlJc w:val="left"/>
      <w:pPr>
        <w:ind w:left="2445" w:hanging="708"/>
      </w:pPr>
    </w:lvl>
    <w:lvl w:ilvl="3">
      <w:numFmt w:val="bullet"/>
      <w:lvlText w:val="•"/>
      <w:lvlJc w:val="left"/>
      <w:pPr>
        <w:ind w:left="3448" w:hanging="708"/>
      </w:pPr>
    </w:lvl>
    <w:lvl w:ilvl="4">
      <w:numFmt w:val="bullet"/>
      <w:lvlText w:val="•"/>
      <w:lvlJc w:val="left"/>
      <w:pPr>
        <w:ind w:left="4451" w:hanging="708"/>
      </w:pPr>
    </w:lvl>
    <w:lvl w:ilvl="5">
      <w:numFmt w:val="bullet"/>
      <w:lvlText w:val="•"/>
      <w:lvlJc w:val="left"/>
      <w:pPr>
        <w:ind w:left="5454" w:hanging="708"/>
      </w:pPr>
    </w:lvl>
    <w:lvl w:ilvl="6">
      <w:numFmt w:val="bullet"/>
      <w:lvlText w:val="•"/>
      <w:lvlJc w:val="left"/>
      <w:pPr>
        <w:ind w:left="6457" w:hanging="708"/>
      </w:pPr>
    </w:lvl>
    <w:lvl w:ilvl="7">
      <w:numFmt w:val="bullet"/>
      <w:lvlText w:val="•"/>
      <w:lvlJc w:val="left"/>
      <w:pPr>
        <w:ind w:left="7460" w:hanging="708"/>
      </w:pPr>
    </w:lvl>
    <w:lvl w:ilvl="8">
      <w:numFmt w:val="bullet"/>
      <w:lvlText w:val="•"/>
      <w:lvlJc w:val="left"/>
      <w:pPr>
        <w:ind w:left="8463" w:hanging="708"/>
      </w:pPr>
    </w:lvl>
  </w:abstractNum>
  <w:abstractNum w:abstractNumId="7">
    <w:nsid w:val="00000409"/>
    <w:multiLevelType w:val="multilevel"/>
    <w:tmpl w:val="56DA7708"/>
    <w:lvl w:ilvl="0">
      <w:start w:val="6"/>
      <w:numFmt w:val="decimal"/>
      <w:lvlText w:val="%1."/>
      <w:lvlJc w:val="left"/>
      <w:pPr>
        <w:ind w:left="678" w:hanging="24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38" w:hanging="428"/>
      </w:pPr>
      <w:rPr>
        <w:b w:val="0"/>
        <w:bCs w:val="0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1767" w:hanging="428"/>
      </w:pPr>
    </w:lvl>
    <w:lvl w:ilvl="3">
      <w:numFmt w:val="bullet"/>
      <w:lvlText w:val="•"/>
      <w:lvlJc w:val="left"/>
      <w:pPr>
        <w:ind w:left="2855" w:hanging="428"/>
      </w:pPr>
    </w:lvl>
    <w:lvl w:ilvl="4">
      <w:numFmt w:val="bullet"/>
      <w:lvlText w:val="•"/>
      <w:lvlJc w:val="left"/>
      <w:pPr>
        <w:ind w:left="3942" w:hanging="428"/>
      </w:pPr>
    </w:lvl>
    <w:lvl w:ilvl="5">
      <w:numFmt w:val="bullet"/>
      <w:lvlText w:val="•"/>
      <w:lvlJc w:val="left"/>
      <w:pPr>
        <w:ind w:left="5030" w:hanging="428"/>
      </w:pPr>
    </w:lvl>
    <w:lvl w:ilvl="6">
      <w:numFmt w:val="bullet"/>
      <w:lvlText w:val="•"/>
      <w:lvlJc w:val="left"/>
      <w:pPr>
        <w:ind w:left="6118" w:hanging="428"/>
      </w:pPr>
    </w:lvl>
    <w:lvl w:ilvl="7">
      <w:numFmt w:val="bullet"/>
      <w:lvlText w:val="•"/>
      <w:lvlJc w:val="left"/>
      <w:pPr>
        <w:ind w:left="7205" w:hanging="428"/>
      </w:pPr>
    </w:lvl>
    <w:lvl w:ilvl="8">
      <w:numFmt w:val="bullet"/>
      <w:lvlText w:val="•"/>
      <w:lvlJc w:val="left"/>
      <w:pPr>
        <w:ind w:left="8293" w:hanging="428"/>
      </w:pPr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left="438" w:hanging="142"/>
      </w:pPr>
      <w:rPr>
        <w:rFonts w:ascii="Times New Roman" w:hAnsi="Times New Roman" w:cs="Times New Roman"/>
        <w:b w:val="0"/>
        <w:bCs w:val="0"/>
        <w:color w:val="2C2C2C"/>
        <w:w w:val="99"/>
        <w:sz w:val="24"/>
        <w:szCs w:val="24"/>
      </w:rPr>
    </w:lvl>
    <w:lvl w:ilvl="1">
      <w:numFmt w:val="bullet"/>
      <w:lvlText w:val="•"/>
      <w:lvlJc w:val="left"/>
      <w:pPr>
        <w:ind w:left="1442" w:hanging="142"/>
      </w:pPr>
    </w:lvl>
    <w:lvl w:ilvl="2">
      <w:numFmt w:val="bullet"/>
      <w:lvlText w:val="•"/>
      <w:lvlJc w:val="left"/>
      <w:pPr>
        <w:ind w:left="2445" w:hanging="142"/>
      </w:pPr>
    </w:lvl>
    <w:lvl w:ilvl="3">
      <w:numFmt w:val="bullet"/>
      <w:lvlText w:val="•"/>
      <w:lvlJc w:val="left"/>
      <w:pPr>
        <w:ind w:left="3448" w:hanging="142"/>
      </w:pPr>
    </w:lvl>
    <w:lvl w:ilvl="4">
      <w:numFmt w:val="bullet"/>
      <w:lvlText w:val="•"/>
      <w:lvlJc w:val="left"/>
      <w:pPr>
        <w:ind w:left="4451" w:hanging="142"/>
      </w:pPr>
    </w:lvl>
    <w:lvl w:ilvl="5">
      <w:numFmt w:val="bullet"/>
      <w:lvlText w:val="•"/>
      <w:lvlJc w:val="left"/>
      <w:pPr>
        <w:ind w:left="5454" w:hanging="142"/>
      </w:pPr>
    </w:lvl>
    <w:lvl w:ilvl="6">
      <w:numFmt w:val="bullet"/>
      <w:lvlText w:val="•"/>
      <w:lvlJc w:val="left"/>
      <w:pPr>
        <w:ind w:left="6457" w:hanging="142"/>
      </w:pPr>
    </w:lvl>
    <w:lvl w:ilvl="7">
      <w:numFmt w:val="bullet"/>
      <w:lvlText w:val="•"/>
      <w:lvlJc w:val="left"/>
      <w:pPr>
        <w:ind w:left="7460" w:hanging="142"/>
      </w:pPr>
    </w:lvl>
    <w:lvl w:ilvl="8">
      <w:numFmt w:val="bullet"/>
      <w:lvlText w:val="•"/>
      <w:lvlJc w:val="left"/>
      <w:pPr>
        <w:ind w:left="8463" w:hanging="142"/>
      </w:pPr>
    </w:lvl>
  </w:abstractNum>
  <w:abstractNum w:abstractNumId="9">
    <w:nsid w:val="0000040B"/>
    <w:multiLevelType w:val="multilevel"/>
    <w:tmpl w:val="0000088E"/>
    <w:lvl w:ilvl="0">
      <w:numFmt w:val="bullet"/>
      <w:lvlText w:val="-"/>
      <w:lvlJc w:val="left"/>
      <w:pPr>
        <w:ind w:left="438" w:hanging="144"/>
      </w:pPr>
      <w:rPr>
        <w:rFonts w:ascii="Times New Roman" w:hAnsi="Times New Roman" w:cs="Times New Roman"/>
        <w:b w:val="0"/>
        <w:bCs w:val="0"/>
        <w:color w:val="2C2C2C"/>
        <w:w w:val="99"/>
        <w:sz w:val="24"/>
        <w:szCs w:val="24"/>
      </w:rPr>
    </w:lvl>
    <w:lvl w:ilvl="1">
      <w:numFmt w:val="bullet"/>
      <w:lvlText w:val="•"/>
      <w:lvlJc w:val="left"/>
      <w:pPr>
        <w:ind w:left="1442" w:hanging="144"/>
      </w:pPr>
    </w:lvl>
    <w:lvl w:ilvl="2">
      <w:numFmt w:val="bullet"/>
      <w:lvlText w:val="•"/>
      <w:lvlJc w:val="left"/>
      <w:pPr>
        <w:ind w:left="2445" w:hanging="144"/>
      </w:pPr>
    </w:lvl>
    <w:lvl w:ilvl="3">
      <w:numFmt w:val="bullet"/>
      <w:lvlText w:val="•"/>
      <w:lvlJc w:val="left"/>
      <w:pPr>
        <w:ind w:left="3448" w:hanging="144"/>
      </w:pPr>
    </w:lvl>
    <w:lvl w:ilvl="4">
      <w:numFmt w:val="bullet"/>
      <w:lvlText w:val="•"/>
      <w:lvlJc w:val="left"/>
      <w:pPr>
        <w:ind w:left="4451" w:hanging="144"/>
      </w:pPr>
    </w:lvl>
    <w:lvl w:ilvl="5">
      <w:numFmt w:val="bullet"/>
      <w:lvlText w:val="•"/>
      <w:lvlJc w:val="left"/>
      <w:pPr>
        <w:ind w:left="5454" w:hanging="144"/>
      </w:pPr>
    </w:lvl>
    <w:lvl w:ilvl="6">
      <w:numFmt w:val="bullet"/>
      <w:lvlText w:val="•"/>
      <w:lvlJc w:val="left"/>
      <w:pPr>
        <w:ind w:left="6457" w:hanging="144"/>
      </w:pPr>
    </w:lvl>
    <w:lvl w:ilvl="7">
      <w:numFmt w:val="bullet"/>
      <w:lvlText w:val="•"/>
      <w:lvlJc w:val="left"/>
      <w:pPr>
        <w:ind w:left="7460" w:hanging="144"/>
      </w:pPr>
    </w:lvl>
    <w:lvl w:ilvl="8">
      <w:numFmt w:val="bullet"/>
      <w:lvlText w:val="•"/>
      <w:lvlJc w:val="left"/>
      <w:pPr>
        <w:ind w:left="8463" w:hanging="144"/>
      </w:pPr>
    </w:lvl>
  </w:abstractNum>
  <w:abstractNum w:abstractNumId="10">
    <w:nsid w:val="0000040C"/>
    <w:multiLevelType w:val="multilevel"/>
    <w:tmpl w:val="0000088F"/>
    <w:lvl w:ilvl="0">
      <w:start w:val="6"/>
      <w:numFmt w:val="decimal"/>
      <w:lvlText w:val="%1"/>
      <w:lvlJc w:val="left"/>
      <w:pPr>
        <w:ind w:left="438" w:hanging="567"/>
      </w:pPr>
    </w:lvl>
    <w:lvl w:ilvl="1">
      <w:start w:val="6"/>
      <w:numFmt w:val="decimal"/>
      <w:lvlText w:val="%1.%2"/>
      <w:lvlJc w:val="left"/>
      <w:pPr>
        <w:ind w:left="438" w:hanging="567"/>
      </w:pPr>
      <w:rPr>
        <w:rFonts w:ascii="Times New Roman" w:hAnsi="Times New Roman" w:cs="Times New Roman"/>
        <w:b w:val="0"/>
        <w:bCs w:val="0"/>
        <w:color w:val="2C2C2C"/>
        <w:spacing w:val="-28"/>
        <w:w w:val="100"/>
        <w:sz w:val="24"/>
        <w:szCs w:val="24"/>
      </w:rPr>
    </w:lvl>
    <w:lvl w:ilvl="2">
      <w:numFmt w:val="bullet"/>
      <w:lvlText w:val="•"/>
      <w:lvlJc w:val="left"/>
      <w:pPr>
        <w:ind w:left="2445" w:hanging="567"/>
      </w:pPr>
    </w:lvl>
    <w:lvl w:ilvl="3">
      <w:numFmt w:val="bullet"/>
      <w:lvlText w:val="•"/>
      <w:lvlJc w:val="left"/>
      <w:pPr>
        <w:ind w:left="3448" w:hanging="567"/>
      </w:pPr>
    </w:lvl>
    <w:lvl w:ilvl="4">
      <w:numFmt w:val="bullet"/>
      <w:lvlText w:val="•"/>
      <w:lvlJc w:val="left"/>
      <w:pPr>
        <w:ind w:left="4451" w:hanging="567"/>
      </w:pPr>
    </w:lvl>
    <w:lvl w:ilvl="5">
      <w:numFmt w:val="bullet"/>
      <w:lvlText w:val="•"/>
      <w:lvlJc w:val="left"/>
      <w:pPr>
        <w:ind w:left="5454" w:hanging="567"/>
      </w:pPr>
    </w:lvl>
    <w:lvl w:ilvl="6">
      <w:numFmt w:val="bullet"/>
      <w:lvlText w:val="•"/>
      <w:lvlJc w:val="left"/>
      <w:pPr>
        <w:ind w:left="6457" w:hanging="567"/>
      </w:pPr>
    </w:lvl>
    <w:lvl w:ilvl="7">
      <w:numFmt w:val="bullet"/>
      <w:lvlText w:val="•"/>
      <w:lvlJc w:val="left"/>
      <w:pPr>
        <w:ind w:left="7460" w:hanging="567"/>
      </w:pPr>
    </w:lvl>
    <w:lvl w:ilvl="8">
      <w:numFmt w:val="bullet"/>
      <w:lvlText w:val="•"/>
      <w:lvlJc w:val="left"/>
      <w:pPr>
        <w:ind w:left="8463" w:hanging="567"/>
      </w:pPr>
    </w:lvl>
  </w:abstractNum>
  <w:abstractNum w:abstractNumId="11">
    <w:nsid w:val="0000040D"/>
    <w:multiLevelType w:val="multilevel"/>
    <w:tmpl w:val="00000890"/>
    <w:lvl w:ilvl="0">
      <w:numFmt w:val="bullet"/>
      <w:lvlText w:val=""/>
      <w:lvlJc w:val="left"/>
      <w:pPr>
        <w:ind w:left="438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2" w:hanging="284"/>
      </w:pPr>
    </w:lvl>
    <w:lvl w:ilvl="2">
      <w:numFmt w:val="bullet"/>
      <w:lvlText w:val="•"/>
      <w:lvlJc w:val="left"/>
      <w:pPr>
        <w:ind w:left="2445" w:hanging="284"/>
      </w:pPr>
    </w:lvl>
    <w:lvl w:ilvl="3">
      <w:numFmt w:val="bullet"/>
      <w:lvlText w:val="•"/>
      <w:lvlJc w:val="left"/>
      <w:pPr>
        <w:ind w:left="3448" w:hanging="284"/>
      </w:pPr>
    </w:lvl>
    <w:lvl w:ilvl="4">
      <w:numFmt w:val="bullet"/>
      <w:lvlText w:val="•"/>
      <w:lvlJc w:val="left"/>
      <w:pPr>
        <w:ind w:left="4451" w:hanging="284"/>
      </w:pPr>
    </w:lvl>
    <w:lvl w:ilvl="5">
      <w:numFmt w:val="bullet"/>
      <w:lvlText w:val="•"/>
      <w:lvlJc w:val="left"/>
      <w:pPr>
        <w:ind w:left="5454" w:hanging="284"/>
      </w:pPr>
    </w:lvl>
    <w:lvl w:ilvl="6">
      <w:numFmt w:val="bullet"/>
      <w:lvlText w:val="•"/>
      <w:lvlJc w:val="left"/>
      <w:pPr>
        <w:ind w:left="6457" w:hanging="284"/>
      </w:pPr>
    </w:lvl>
    <w:lvl w:ilvl="7">
      <w:numFmt w:val="bullet"/>
      <w:lvlText w:val="•"/>
      <w:lvlJc w:val="left"/>
      <w:pPr>
        <w:ind w:left="7460" w:hanging="284"/>
      </w:pPr>
    </w:lvl>
    <w:lvl w:ilvl="8">
      <w:numFmt w:val="bullet"/>
      <w:lvlText w:val="•"/>
      <w:lvlJc w:val="left"/>
      <w:pPr>
        <w:ind w:left="8463" w:hanging="284"/>
      </w:pPr>
    </w:lvl>
  </w:abstractNum>
  <w:abstractNum w:abstractNumId="12">
    <w:nsid w:val="0000040E"/>
    <w:multiLevelType w:val="multilevel"/>
    <w:tmpl w:val="00000891"/>
    <w:lvl w:ilvl="0">
      <w:numFmt w:val="bullet"/>
      <w:lvlText w:val=""/>
      <w:lvlJc w:val="left"/>
      <w:pPr>
        <w:ind w:left="721" w:hanging="284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25" w:hanging="284"/>
      </w:pPr>
    </w:lvl>
    <w:lvl w:ilvl="2">
      <w:numFmt w:val="bullet"/>
      <w:lvlText w:val="•"/>
      <w:lvlJc w:val="left"/>
      <w:pPr>
        <w:ind w:left="2728" w:hanging="284"/>
      </w:pPr>
    </w:lvl>
    <w:lvl w:ilvl="3">
      <w:numFmt w:val="bullet"/>
      <w:lvlText w:val="•"/>
      <w:lvlJc w:val="left"/>
      <w:pPr>
        <w:ind w:left="3731" w:hanging="284"/>
      </w:pPr>
    </w:lvl>
    <w:lvl w:ilvl="4">
      <w:numFmt w:val="bullet"/>
      <w:lvlText w:val="•"/>
      <w:lvlJc w:val="left"/>
      <w:pPr>
        <w:ind w:left="4734" w:hanging="284"/>
      </w:pPr>
    </w:lvl>
    <w:lvl w:ilvl="5">
      <w:numFmt w:val="bullet"/>
      <w:lvlText w:val="•"/>
      <w:lvlJc w:val="left"/>
      <w:pPr>
        <w:ind w:left="5737" w:hanging="284"/>
      </w:pPr>
    </w:lvl>
    <w:lvl w:ilvl="6">
      <w:numFmt w:val="bullet"/>
      <w:lvlText w:val="•"/>
      <w:lvlJc w:val="left"/>
      <w:pPr>
        <w:ind w:left="6740" w:hanging="284"/>
      </w:pPr>
    </w:lvl>
    <w:lvl w:ilvl="7">
      <w:numFmt w:val="bullet"/>
      <w:lvlText w:val="•"/>
      <w:lvlJc w:val="left"/>
      <w:pPr>
        <w:ind w:left="7743" w:hanging="284"/>
      </w:pPr>
    </w:lvl>
    <w:lvl w:ilvl="8">
      <w:numFmt w:val="bullet"/>
      <w:lvlText w:val="•"/>
      <w:lvlJc w:val="left"/>
      <w:pPr>
        <w:ind w:left="8746" w:hanging="284"/>
      </w:pPr>
    </w:lvl>
  </w:abstractNum>
  <w:abstractNum w:abstractNumId="13">
    <w:nsid w:val="0000040F"/>
    <w:multiLevelType w:val="multilevel"/>
    <w:tmpl w:val="00000892"/>
    <w:lvl w:ilvl="0">
      <w:start w:val="7"/>
      <w:numFmt w:val="decimal"/>
      <w:lvlText w:val="%1."/>
      <w:lvlJc w:val="left"/>
      <w:pPr>
        <w:ind w:left="685" w:hanging="247"/>
      </w:pPr>
      <w:rPr>
        <w:rFonts w:ascii="Times New Roman" w:hAnsi="Times New Roman" w:cs="Times New Roman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38" w:hanging="708"/>
      </w:pPr>
      <w:rPr>
        <w:rFonts w:ascii="Times New Roman" w:hAnsi="Times New Roman" w:cs="Times New Roman"/>
        <w:b w:val="0"/>
        <w:bCs w:val="0"/>
        <w:spacing w:val="-20"/>
        <w:w w:val="100"/>
        <w:sz w:val="24"/>
        <w:szCs w:val="24"/>
      </w:rPr>
    </w:lvl>
    <w:lvl w:ilvl="2">
      <w:numFmt w:val="bullet"/>
      <w:lvlText w:val="•"/>
      <w:lvlJc w:val="left"/>
      <w:pPr>
        <w:ind w:left="1767" w:hanging="708"/>
      </w:pPr>
    </w:lvl>
    <w:lvl w:ilvl="3">
      <w:numFmt w:val="bullet"/>
      <w:lvlText w:val="•"/>
      <w:lvlJc w:val="left"/>
      <w:pPr>
        <w:ind w:left="2855" w:hanging="708"/>
      </w:pPr>
    </w:lvl>
    <w:lvl w:ilvl="4">
      <w:numFmt w:val="bullet"/>
      <w:lvlText w:val="•"/>
      <w:lvlJc w:val="left"/>
      <w:pPr>
        <w:ind w:left="3942" w:hanging="708"/>
      </w:pPr>
    </w:lvl>
    <w:lvl w:ilvl="5">
      <w:numFmt w:val="bullet"/>
      <w:lvlText w:val="•"/>
      <w:lvlJc w:val="left"/>
      <w:pPr>
        <w:ind w:left="5030" w:hanging="708"/>
      </w:pPr>
    </w:lvl>
    <w:lvl w:ilvl="6">
      <w:numFmt w:val="bullet"/>
      <w:lvlText w:val="•"/>
      <w:lvlJc w:val="left"/>
      <w:pPr>
        <w:ind w:left="6118" w:hanging="708"/>
      </w:pPr>
    </w:lvl>
    <w:lvl w:ilvl="7">
      <w:numFmt w:val="bullet"/>
      <w:lvlText w:val="•"/>
      <w:lvlJc w:val="left"/>
      <w:pPr>
        <w:ind w:left="7205" w:hanging="708"/>
      </w:pPr>
    </w:lvl>
    <w:lvl w:ilvl="8">
      <w:numFmt w:val="bullet"/>
      <w:lvlText w:val="•"/>
      <w:lvlJc w:val="left"/>
      <w:pPr>
        <w:ind w:left="8293" w:hanging="708"/>
      </w:pPr>
    </w:lvl>
  </w:abstractNum>
  <w:abstractNum w:abstractNumId="14">
    <w:nsid w:val="247C5E34"/>
    <w:multiLevelType w:val="hybridMultilevel"/>
    <w:tmpl w:val="DC146D7E"/>
    <w:lvl w:ilvl="0" w:tplc="465A6292">
      <w:start w:val="3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F6D"/>
    <w:rsid w:val="004151C9"/>
    <w:rsid w:val="004170E0"/>
    <w:rsid w:val="00643568"/>
    <w:rsid w:val="006D6F6D"/>
    <w:rsid w:val="007A4FF7"/>
    <w:rsid w:val="00AE71E2"/>
    <w:rsid w:val="00B30A2F"/>
    <w:rsid w:val="00B36F2B"/>
    <w:rsid w:val="00B96F90"/>
    <w:rsid w:val="00D05FBC"/>
    <w:rsid w:val="00D9078E"/>
    <w:rsid w:val="00DF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68"/>
  </w:style>
  <w:style w:type="paragraph" w:styleId="1">
    <w:name w:val="heading 1"/>
    <w:basedOn w:val="a"/>
    <w:next w:val="a"/>
    <w:link w:val="10"/>
    <w:uiPriority w:val="1"/>
    <w:qFormat/>
    <w:rsid w:val="006D6F6D"/>
    <w:pPr>
      <w:autoSpaceDE w:val="0"/>
      <w:autoSpaceDN w:val="0"/>
      <w:adjustRightInd w:val="0"/>
      <w:spacing w:after="0" w:line="240" w:lineRule="auto"/>
      <w:ind w:left="100"/>
      <w:outlineLvl w:val="0"/>
    </w:pPr>
    <w:rPr>
      <w:rFonts w:ascii="Times New Roman" w:hAnsi="Times New Roman" w:cs="Times New Roman"/>
      <w:sz w:val="26"/>
      <w:szCs w:val="26"/>
      <w:u w:val="single"/>
    </w:rPr>
  </w:style>
  <w:style w:type="paragraph" w:styleId="2">
    <w:name w:val="heading 2"/>
    <w:basedOn w:val="a"/>
    <w:next w:val="a"/>
    <w:link w:val="20"/>
    <w:uiPriority w:val="1"/>
    <w:qFormat/>
    <w:rsid w:val="006D6F6D"/>
    <w:pPr>
      <w:autoSpaceDE w:val="0"/>
      <w:autoSpaceDN w:val="0"/>
      <w:adjustRightInd w:val="0"/>
      <w:spacing w:after="0" w:line="274" w:lineRule="exact"/>
      <w:ind w:left="678"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D6F6D"/>
    <w:rPr>
      <w:rFonts w:ascii="Times New Roman" w:hAnsi="Times New Roman" w:cs="Times New Roman"/>
      <w:sz w:val="26"/>
      <w:szCs w:val="26"/>
      <w:u w:val="single"/>
    </w:rPr>
  </w:style>
  <w:style w:type="character" w:customStyle="1" w:styleId="20">
    <w:name w:val="Заголовок 2 Знак"/>
    <w:basedOn w:val="a0"/>
    <w:link w:val="2"/>
    <w:uiPriority w:val="1"/>
    <w:rsid w:val="006D6F6D"/>
    <w:rPr>
      <w:rFonts w:ascii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D6F6D"/>
  </w:style>
  <w:style w:type="paragraph" w:styleId="a3">
    <w:name w:val="Body Text"/>
    <w:basedOn w:val="a"/>
    <w:link w:val="a4"/>
    <w:uiPriority w:val="1"/>
    <w:qFormat/>
    <w:rsid w:val="006D6F6D"/>
    <w:pPr>
      <w:autoSpaceDE w:val="0"/>
      <w:autoSpaceDN w:val="0"/>
      <w:adjustRightInd w:val="0"/>
      <w:spacing w:after="0" w:line="240" w:lineRule="auto"/>
      <w:ind w:left="43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6F6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6F6D"/>
    <w:pPr>
      <w:autoSpaceDE w:val="0"/>
      <w:autoSpaceDN w:val="0"/>
      <w:adjustRightInd w:val="0"/>
      <w:spacing w:after="0" w:line="240" w:lineRule="auto"/>
      <w:ind w:left="43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E94EDFA519A73A2792A2284637CFEA5D738AE13693C8CA1E10969C7D6CFE900C41DCE680BB5EA883F193BABF4B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E94EDFA519A73A2792A2284637CFEA5D738AE13693C8CA1E10969C7D6CFE900C41DCE680BB5EA883F193BACF4B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КАЯ</dc:creator>
  <cp:lastModifiedBy>05</cp:lastModifiedBy>
  <cp:revision>4</cp:revision>
  <cp:lastPrinted>2022-02-17T07:59:00Z</cp:lastPrinted>
  <dcterms:created xsi:type="dcterms:W3CDTF">2022-02-14T12:16:00Z</dcterms:created>
  <dcterms:modified xsi:type="dcterms:W3CDTF">2022-03-21T06:25:00Z</dcterms:modified>
</cp:coreProperties>
</file>