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69B2" w14:textId="77777777" w:rsidR="00195D4D" w:rsidRPr="00A16326" w:rsidRDefault="00195D4D" w:rsidP="00195D4D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spacing w:val="20"/>
          <w:sz w:val="39"/>
          <w:szCs w:val="39"/>
          <w:lang w:val="en-US"/>
        </w:rPr>
      </w:pPr>
      <w:r>
        <w:rPr>
          <w:rFonts w:ascii="Times New Roman" w:eastAsia="Times New Roman" w:hAnsi="Times New Roman" w:cs="Times New Roman"/>
          <w:noProof/>
          <w:spacing w:val="20"/>
          <w:sz w:val="39"/>
          <w:szCs w:val="39"/>
        </w:rPr>
        <w:drawing>
          <wp:inline distT="0" distB="0" distL="0" distR="0" wp14:anchorId="492BA666" wp14:editId="2A9B801B">
            <wp:extent cx="771525" cy="12573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9BC23" w14:textId="77777777" w:rsidR="00195D4D" w:rsidRPr="00566166" w:rsidRDefault="00195D4D" w:rsidP="00195D4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616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14:paraId="48A3744A" w14:textId="77777777" w:rsidR="00195D4D" w:rsidRPr="00566166" w:rsidRDefault="00195D4D" w:rsidP="00195D4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616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КАЗЕННОЕ УЧРЕЖДЕНИЕ</w:t>
      </w:r>
    </w:p>
    <w:p w14:paraId="41B11219" w14:textId="77777777" w:rsidR="00195D4D" w:rsidRPr="00566166" w:rsidRDefault="00195D4D" w:rsidP="00195D4D">
      <w:pPr>
        <w:pStyle w:val="ac"/>
        <w:ind w:left="-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678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566166">
        <w:rPr>
          <w:rFonts w:ascii="Times New Roman" w:eastAsia="Times New Roman" w:hAnsi="Times New Roman" w:cs="Times New Roman"/>
          <w:b/>
          <w:sz w:val="28"/>
          <w:szCs w:val="28"/>
        </w:rPr>
        <w:t>«АДМИНИСТ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РАЦИЯ КУЛИНСКОГО СЕЛЬСКОГО ПОСЕЛЕНИЯ</w:t>
      </w:r>
      <w:r w:rsidRPr="0056616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E1FB58C" w14:textId="77777777" w:rsidR="004360C1" w:rsidRDefault="004360C1" w:rsidP="00195D4D">
      <w:pPr>
        <w:widowControl w:val="0"/>
        <w:autoSpaceDE w:val="0"/>
        <w:autoSpaceDN w:val="0"/>
        <w:adjustRightInd w:val="0"/>
        <w:spacing w:line="314" w:lineRule="exact"/>
        <w:ind w:left="100"/>
        <w:jc w:val="center"/>
        <w:rPr>
          <w:rFonts w:ascii="Times New Roman" w:hAnsi="Times New Roman"/>
          <w:b/>
          <w:sz w:val="28"/>
          <w:szCs w:val="28"/>
        </w:rPr>
      </w:pPr>
    </w:p>
    <w:p w14:paraId="41103368" w14:textId="27F14639" w:rsidR="00195D4D" w:rsidRDefault="00195D4D" w:rsidP="00195D4D">
      <w:pPr>
        <w:widowControl w:val="0"/>
        <w:autoSpaceDE w:val="0"/>
        <w:autoSpaceDN w:val="0"/>
        <w:adjustRightInd w:val="0"/>
        <w:spacing w:line="314" w:lineRule="exact"/>
        <w:ind w:left="100"/>
        <w:jc w:val="center"/>
        <w:rPr>
          <w:rFonts w:ascii="Times New Roman" w:hAnsi="Times New Roman"/>
          <w:b/>
          <w:sz w:val="28"/>
          <w:szCs w:val="28"/>
        </w:rPr>
      </w:pPr>
      <w:r w:rsidRPr="006D6C9C">
        <w:rPr>
          <w:rFonts w:ascii="Times New Roman" w:hAnsi="Times New Roman"/>
          <w:b/>
          <w:sz w:val="28"/>
          <w:szCs w:val="28"/>
        </w:rPr>
        <w:t>ПОСТАНОВЛЕНИЕ</w:t>
      </w:r>
    </w:p>
    <w:p w14:paraId="2590ECF5" w14:textId="77777777" w:rsidR="00195D4D" w:rsidRDefault="00195D4D" w:rsidP="00195D4D">
      <w:pPr>
        <w:widowControl w:val="0"/>
        <w:autoSpaceDE w:val="0"/>
        <w:autoSpaceDN w:val="0"/>
        <w:adjustRightInd w:val="0"/>
        <w:spacing w:line="314" w:lineRule="exact"/>
        <w:ind w:left="100"/>
        <w:jc w:val="center"/>
        <w:rPr>
          <w:rFonts w:ascii="Times New Roman" w:hAnsi="Times New Roman"/>
          <w:b/>
          <w:sz w:val="28"/>
          <w:szCs w:val="28"/>
        </w:rPr>
      </w:pPr>
    </w:p>
    <w:p w14:paraId="43DF341E" w14:textId="5085C1F0" w:rsidR="00195D4D" w:rsidRPr="006D6C9C" w:rsidRDefault="00195D4D" w:rsidP="00195D4D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sz w:val="28"/>
          <w:szCs w:val="28"/>
        </w:rPr>
      </w:pPr>
      <w:r w:rsidRPr="006D6C9C">
        <w:rPr>
          <w:rFonts w:ascii="Times New Roman" w:hAnsi="Times New Roman"/>
          <w:b/>
          <w:sz w:val="28"/>
          <w:szCs w:val="28"/>
        </w:rPr>
        <w:t xml:space="preserve">От  </w:t>
      </w:r>
      <w:r w:rsidR="00893BE2">
        <w:rPr>
          <w:rFonts w:ascii="Times New Roman" w:hAnsi="Times New Roman"/>
          <w:b/>
          <w:sz w:val="28"/>
          <w:szCs w:val="28"/>
        </w:rPr>
        <w:t>23.03.</w:t>
      </w:r>
      <w:r>
        <w:rPr>
          <w:rFonts w:ascii="Times New Roman" w:hAnsi="Times New Roman"/>
          <w:b/>
          <w:sz w:val="28"/>
          <w:szCs w:val="28"/>
        </w:rPr>
        <w:t>2026</w:t>
      </w:r>
      <w:r w:rsidR="006F1FA0">
        <w:rPr>
          <w:rFonts w:ascii="Times New Roman" w:hAnsi="Times New Roman"/>
          <w:b/>
          <w:sz w:val="28"/>
          <w:szCs w:val="28"/>
        </w:rPr>
        <w:t xml:space="preserve"> </w:t>
      </w:r>
      <w:r w:rsidRPr="006D6C9C">
        <w:rPr>
          <w:rFonts w:ascii="Times New Roman" w:hAnsi="Times New Roman"/>
          <w:b/>
          <w:sz w:val="28"/>
          <w:szCs w:val="28"/>
        </w:rPr>
        <w:t>года</w:t>
      </w:r>
      <w:r w:rsidRPr="006D6C9C">
        <w:rPr>
          <w:rFonts w:ascii="Times New Roman" w:hAnsi="Times New Roman"/>
          <w:b/>
          <w:sz w:val="28"/>
          <w:szCs w:val="28"/>
        </w:rPr>
        <w:tab/>
      </w:r>
      <w:r w:rsidRPr="006D6C9C">
        <w:rPr>
          <w:rFonts w:ascii="Times New Roman" w:hAnsi="Times New Roman"/>
          <w:b/>
          <w:sz w:val="28"/>
          <w:szCs w:val="28"/>
        </w:rPr>
        <w:tab/>
      </w:r>
      <w:r w:rsidRPr="006D6C9C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6D6C9C">
        <w:rPr>
          <w:rFonts w:ascii="Times New Roman" w:hAnsi="Times New Roman"/>
          <w:b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Pr="006D6C9C">
        <w:rPr>
          <w:rFonts w:ascii="Times New Roman" w:hAnsi="Times New Roman"/>
          <w:b/>
          <w:sz w:val="28"/>
          <w:szCs w:val="28"/>
        </w:rPr>
        <w:t xml:space="preserve">№ </w:t>
      </w:r>
      <w:r w:rsidR="00893BE2">
        <w:rPr>
          <w:rFonts w:ascii="Times New Roman" w:hAnsi="Times New Roman"/>
          <w:b/>
          <w:sz w:val="28"/>
          <w:szCs w:val="28"/>
        </w:rPr>
        <w:t>14</w:t>
      </w:r>
    </w:p>
    <w:p w14:paraId="04FC4687" w14:textId="77777777" w:rsidR="001A03A7" w:rsidRDefault="00195D4D" w:rsidP="00A61C45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6D6C9C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1A03A7" w:rsidRPr="001A03A7" w14:paraId="3B15840B" w14:textId="77777777" w:rsidTr="001A03A7">
        <w:trPr>
          <w:trHeight w:val="1275"/>
        </w:trPr>
        <w:tc>
          <w:tcPr>
            <w:tcW w:w="9713" w:type="dxa"/>
            <w:hideMark/>
          </w:tcPr>
          <w:p w14:paraId="5D2A4E95" w14:textId="67F2A36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утверждении муниципальной программы «Профилактика преступлений и правонарушений и в том числе среди несовершеннолетних на территории </w:t>
            </w:r>
            <w:r w:rsidR="00C923D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Кулинского </w:t>
            </w:r>
            <w:r w:rsidRPr="001A03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сельского поселения </w:t>
            </w:r>
            <w:r w:rsidR="00C923DA">
              <w:rPr>
                <w:rFonts w:ascii="Times New Roman" w:hAnsi="Times New Roman"/>
                <w:b/>
                <w:bCs/>
                <w:sz w:val="28"/>
                <w:szCs w:val="28"/>
              </w:rPr>
              <w:t>Кулинского района Р.Дагестан.</w:t>
            </w:r>
          </w:p>
        </w:tc>
      </w:tr>
    </w:tbl>
    <w:p w14:paraId="437772A3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5875AC7B" w14:textId="2DD34F5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В соответствии с Федеральным законом  от 24.06.1999 года № 120-ФЗ «Об основах системы профилактики безнадзорности и правонарушений несовершеннолетних», Федеральным законом от 24.07.1998 года № 124-ФЗ «Об основных гарантиях прав ребенка в Российской Федерации», Федеральным закон от 21.12.1996 года № 159-ФЗ «О дополнительных гарантиях по социальной поддержке детей-сирот и детей, оставшихся без попечения родителей», </w:t>
      </w:r>
      <w:r w:rsidR="0005372F" w:rsidRPr="0005372F">
        <w:rPr>
          <w:rFonts w:ascii="Times New Roman" w:hAnsi="Times New Roman"/>
          <w:sz w:val="28"/>
          <w:szCs w:val="28"/>
        </w:rPr>
        <w:t>Закон Республики Дагестан от 29.12.2004 N 58</w:t>
      </w:r>
      <w:r w:rsidR="0005372F" w:rsidRPr="0005372F">
        <w:rPr>
          <w:rFonts w:ascii="Times New Roman" w:hAnsi="Times New Roman"/>
          <w:sz w:val="28"/>
          <w:szCs w:val="28"/>
        </w:rPr>
        <w:br/>
        <w:t>(ред. от 11.06.2019, с изм. от 25.12.2019)</w:t>
      </w:r>
      <w:r w:rsidR="0005372F" w:rsidRPr="0005372F">
        <w:rPr>
          <w:rFonts w:ascii="Times New Roman" w:hAnsi="Times New Roman"/>
          <w:sz w:val="28"/>
          <w:szCs w:val="28"/>
        </w:rPr>
        <w:br/>
        <w:t>"О дополнительных гарантиях по социальной поддержке детей-сирот и детей, оставшихся без попечения родителей"</w:t>
      </w:r>
      <w:r w:rsidR="0005372F" w:rsidRPr="0005372F">
        <w:rPr>
          <w:rFonts w:ascii="Times New Roman" w:hAnsi="Times New Roman"/>
          <w:sz w:val="28"/>
          <w:szCs w:val="28"/>
        </w:rPr>
        <w:br/>
      </w:r>
      <w:r w:rsidRPr="001A03A7">
        <w:rPr>
          <w:rFonts w:ascii="Times New Roman" w:hAnsi="Times New Roman"/>
          <w:sz w:val="28"/>
          <w:szCs w:val="28"/>
        </w:rPr>
        <w:t xml:space="preserve">, Законом Республики </w:t>
      </w:r>
      <w:r w:rsidR="008836CF">
        <w:rPr>
          <w:rFonts w:ascii="Times New Roman" w:hAnsi="Times New Roman"/>
          <w:sz w:val="28"/>
          <w:szCs w:val="28"/>
        </w:rPr>
        <w:t>Да</w:t>
      </w:r>
      <w:r w:rsidR="00F331CB">
        <w:rPr>
          <w:rFonts w:ascii="Times New Roman" w:hAnsi="Times New Roman"/>
          <w:sz w:val="28"/>
          <w:szCs w:val="28"/>
        </w:rPr>
        <w:t>гестан</w:t>
      </w:r>
      <w:r w:rsidRPr="001A03A7">
        <w:rPr>
          <w:rFonts w:ascii="Times New Roman" w:hAnsi="Times New Roman"/>
          <w:sz w:val="28"/>
          <w:szCs w:val="28"/>
        </w:rPr>
        <w:t xml:space="preserve"> от </w:t>
      </w:r>
      <w:r w:rsidR="00E41A53">
        <w:rPr>
          <w:rFonts w:ascii="Times New Roman" w:hAnsi="Times New Roman"/>
          <w:sz w:val="28"/>
          <w:szCs w:val="28"/>
        </w:rPr>
        <w:t>03 ноября 2006</w:t>
      </w:r>
      <w:r w:rsidRPr="001A03A7">
        <w:rPr>
          <w:rFonts w:ascii="Times New Roman" w:hAnsi="Times New Roman"/>
          <w:sz w:val="28"/>
          <w:szCs w:val="28"/>
        </w:rPr>
        <w:t xml:space="preserve"> года № </w:t>
      </w:r>
      <w:r w:rsidR="00BD2647">
        <w:rPr>
          <w:rFonts w:ascii="Times New Roman" w:hAnsi="Times New Roman"/>
          <w:sz w:val="28"/>
          <w:szCs w:val="28"/>
        </w:rPr>
        <w:t>58</w:t>
      </w:r>
      <w:r w:rsidRPr="001A03A7">
        <w:rPr>
          <w:rFonts w:ascii="Times New Roman" w:hAnsi="Times New Roman"/>
          <w:sz w:val="28"/>
          <w:szCs w:val="28"/>
        </w:rPr>
        <w:t xml:space="preserve"> "О системе профилактики безнадзорности и правонарушений несовершеннолетних, защиты их прав в Республике </w:t>
      </w:r>
      <w:r w:rsidR="00BD2647">
        <w:rPr>
          <w:rFonts w:ascii="Times New Roman" w:hAnsi="Times New Roman"/>
          <w:sz w:val="28"/>
          <w:szCs w:val="28"/>
        </w:rPr>
        <w:t>Даге</w:t>
      </w:r>
      <w:r w:rsidRPr="001A03A7">
        <w:rPr>
          <w:rFonts w:ascii="Times New Roman" w:hAnsi="Times New Roman"/>
          <w:sz w:val="28"/>
          <w:szCs w:val="28"/>
        </w:rPr>
        <w:t>стан",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2021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 ПОСТАНОВЛЯЮ:</w:t>
      </w:r>
    </w:p>
    <w:p w14:paraId="3566DFA6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469EAB89" w14:textId="6075F32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lastRenderedPageBreak/>
        <w:t xml:space="preserve">1. Утвердить муниципальную программу «Профилактика преступлений и правонарушений и в том числе среди несовершеннолетних на территории </w:t>
      </w:r>
      <w:r w:rsidR="009857C1">
        <w:rPr>
          <w:rFonts w:ascii="Times New Roman" w:hAnsi="Times New Roman"/>
          <w:sz w:val="28"/>
          <w:szCs w:val="28"/>
        </w:rPr>
        <w:t xml:space="preserve">Кулинского </w:t>
      </w:r>
      <w:r w:rsidRPr="001A03A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857C1">
        <w:rPr>
          <w:rFonts w:ascii="Times New Roman" w:hAnsi="Times New Roman"/>
          <w:sz w:val="28"/>
          <w:szCs w:val="28"/>
        </w:rPr>
        <w:t xml:space="preserve">Кулинского </w:t>
      </w:r>
      <w:r w:rsidRPr="001A03A7">
        <w:rPr>
          <w:rFonts w:ascii="Times New Roman" w:hAnsi="Times New Roman"/>
          <w:sz w:val="28"/>
          <w:szCs w:val="28"/>
        </w:rPr>
        <w:t xml:space="preserve">муниципального района Республики </w:t>
      </w:r>
      <w:r w:rsidR="009857C1">
        <w:rPr>
          <w:rFonts w:ascii="Times New Roman" w:hAnsi="Times New Roman"/>
          <w:sz w:val="28"/>
          <w:szCs w:val="28"/>
        </w:rPr>
        <w:t>Дагестан</w:t>
      </w:r>
      <w:r w:rsidRPr="001A03A7">
        <w:rPr>
          <w:rFonts w:ascii="Times New Roman" w:hAnsi="Times New Roman"/>
          <w:sz w:val="28"/>
          <w:szCs w:val="28"/>
        </w:rPr>
        <w:t xml:space="preserve"> на 202</w:t>
      </w:r>
      <w:r w:rsidR="00093C6A">
        <w:rPr>
          <w:rFonts w:ascii="Times New Roman" w:hAnsi="Times New Roman"/>
          <w:sz w:val="28"/>
          <w:szCs w:val="28"/>
        </w:rPr>
        <w:t>6</w:t>
      </w:r>
      <w:r w:rsidRPr="001A03A7">
        <w:rPr>
          <w:rFonts w:ascii="Times New Roman" w:hAnsi="Times New Roman"/>
          <w:sz w:val="28"/>
          <w:szCs w:val="28"/>
        </w:rPr>
        <w:t>-202</w:t>
      </w:r>
      <w:r w:rsidR="00093C6A">
        <w:rPr>
          <w:rFonts w:ascii="Times New Roman" w:hAnsi="Times New Roman"/>
          <w:sz w:val="28"/>
          <w:szCs w:val="28"/>
        </w:rPr>
        <w:t>8</w:t>
      </w:r>
      <w:r w:rsidRPr="001A03A7">
        <w:rPr>
          <w:rFonts w:ascii="Times New Roman" w:hAnsi="Times New Roman"/>
          <w:sz w:val="28"/>
          <w:szCs w:val="28"/>
        </w:rPr>
        <w:t xml:space="preserve"> годы» (прилагается).</w:t>
      </w:r>
    </w:p>
    <w:p w14:paraId="50278481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2. Разместить на официальном сайте сельского поселения.</w:t>
      </w:r>
    </w:p>
    <w:p w14:paraId="17132B9F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опубликования.</w:t>
      </w:r>
    </w:p>
    <w:p w14:paraId="557D35AC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4. Контроль над исполнением настоящего постановления оставляю за собой.</w:t>
      </w:r>
    </w:p>
    <w:p w14:paraId="3F80E931" w14:textId="77777777" w:rsid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1655F19F" w14:textId="77777777" w:rsidR="00572516" w:rsidRDefault="00572516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32E84A80" w14:textId="77777777" w:rsidR="00572516" w:rsidRDefault="00572516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620DF301" w14:textId="77777777" w:rsidR="00572516" w:rsidRDefault="00572516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735C253B" w14:textId="77777777" w:rsidR="00572516" w:rsidRDefault="00572516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65F8E357" w14:textId="77777777" w:rsidR="00572516" w:rsidRDefault="00572516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79272E59" w14:textId="77777777" w:rsidR="00572516" w:rsidRPr="001A03A7" w:rsidRDefault="00572516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4F2E2C90" w14:textId="71236591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   Глава сельского поселения                                                    </w:t>
      </w:r>
      <w:r w:rsidR="005C4E6A">
        <w:rPr>
          <w:rFonts w:ascii="Times New Roman" w:hAnsi="Times New Roman"/>
          <w:sz w:val="28"/>
          <w:szCs w:val="28"/>
        </w:rPr>
        <w:t>Щ.Р.Алхасов</w:t>
      </w:r>
    </w:p>
    <w:p w14:paraId="39705F83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270CFE35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3880F406" w14:textId="77777777" w:rsid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6DB28047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5E45C385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59E96ADA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409356A5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2FC437D9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19ED1370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6F09ACF8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121F2605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01534EA3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38C985CF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14B98A5C" w14:textId="77777777" w:rsidR="005C4E6A" w:rsidRDefault="005C4E6A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bCs/>
          <w:sz w:val="28"/>
          <w:szCs w:val="28"/>
        </w:rPr>
      </w:pPr>
    </w:p>
    <w:p w14:paraId="461E4992" w14:textId="77777777" w:rsidR="001A03A7" w:rsidRPr="001A03A7" w:rsidRDefault="001A03A7" w:rsidP="005C4E6A">
      <w:pPr>
        <w:widowControl w:val="0"/>
        <w:autoSpaceDE w:val="0"/>
        <w:autoSpaceDN w:val="0"/>
        <w:adjustRightInd w:val="0"/>
        <w:spacing w:line="314" w:lineRule="exact"/>
        <w:ind w:left="7080" w:firstLine="708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lastRenderedPageBreak/>
        <w:t>Утверждено</w:t>
      </w:r>
    </w:p>
    <w:p w14:paraId="12CD8020" w14:textId="5CEE5EA0" w:rsidR="001A03A7" w:rsidRPr="001A03A7" w:rsidRDefault="001A03A7" w:rsidP="00981F1E">
      <w:pPr>
        <w:widowControl w:val="0"/>
        <w:autoSpaceDE w:val="0"/>
        <w:autoSpaceDN w:val="0"/>
        <w:adjustRightInd w:val="0"/>
        <w:spacing w:line="314" w:lineRule="exact"/>
        <w:ind w:left="4956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Постановлением </w:t>
      </w:r>
      <w:r w:rsidR="00981F1E">
        <w:rPr>
          <w:rFonts w:ascii="Times New Roman" w:hAnsi="Times New Roman"/>
          <w:sz w:val="28"/>
          <w:szCs w:val="28"/>
        </w:rPr>
        <w:t>а</w:t>
      </w:r>
      <w:r w:rsidRPr="001A03A7">
        <w:rPr>
          <w:rFonts w:ascii="Times New Roman" w:hAnsi="Times New Roman"/>
          <w:sz w:val="28"/>
          <w:szCs w:val="28"/>
        </w:rPr>
        <w:t>дминист</w:t>
      </w:r>
      <w:r w:rsidR="00981F1E">
        <w:rPr>
          <w:rFonts w:ascii="Times New Roman" w:hAnsi="Times New Roman"/>
          <w:sz w:val="28"/>
          <w:szCs w:val="28"/>
        </w:rPr>
        <w:t xml:space="preserve">рации Кулинского </w:t>
      </w:r>
      <w:r w:rsidRPr="001A03A7">
        <w:rPr>
          <w:rFonts w:ascii="Times New Roman" w:hAnsi="Times New Roman"/>
          <w:sz w:val="28"/>
          <w:szCs w:val="28"/>
        </w:rPr>
        <w:t xml:space="preserve">сельского поселения  от </w:t>
      </w:r>
      <w:r w:rsidR="00D40E54">
        <w:rPr>
          <w:rFonts w:ascii="Times New Roman" w:hAnsi="Times New Roman"/>
          <w:sz w:val="28"/>
          <w:szCs w:val="28"/>
        </w:rPr>
        <w:t>23</w:t>
      </w:r>
      <w:r w:rsidR="00893BE2">
        <w:rPr>
          <w:rFonts w:ascii="Times New Roman" w:hAnsi="Times New Roman"/>
          <w:sz w:val="28"/>
          <w:szCs w:val="28"/>
        </w:rPr>
        <w:t>.03.</w:t>
      </w:r>
      <w:r w:rsidRPr="001A03A7">
        <w:rPr>
          <w:rFonts w:ascii="Times New Roman" w:hAnsi="Times New Roman"/>
          <w:sz w:val="28"/>
          <w:szCs w:val="28"/>
        </w:rPr>
        <w:t>202</w:t>
      </w:r>
      <w:r w:rsidR="00C923F9">
        <w:rPr>
          <w:rFonts w:ascii="Times New Roman" w:hAnsi="Times New Roman"/>
          <w:sz w:val="28"/>
          <w:szCs w:val="28"/>
        </w:rPr>
        <w:t>6</w:t>
      </w:r>
      <w:r w:rsidRPr="001A03A7">
        <w:rPr>
          <w:rFonts w:ascii="Times New Roman" w:hAnsi="Times New Roman"/>
          <w:sz w:val="28"/>
          <w:szCs w:val="28"/>
        </w:rPr>
        <w:t xml:space="preserve"> г. № </w:t>
      </w:r>
      <w:r w:rsidR="00893BE2">
        <w:rPr>
          <w:rFonts w:ascii="Times New Roman" w:hAnsi="Times New Roman"/>
          <w:sz w:val="28"/>
          <w:szCs w:val="28"/>
        </w:rPr>
        <w:t>14</w:t>
      </w:r>
    </w:p>
    <w:p w14:paraId="70B90099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0458D789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5F515040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sz w:val="28"/>
          <w:szCs w:val="28"/>
        </w:rPr>
      </w:pPr>
      <w:r w:rsidRPr="001A03A7">
        <w:rPr>
          <w:rFonts w:ascii="Times New Roman" w:hAnsi="Times New Roman"/>
          <w:b/>
          <w:sz w:val="28"/>
          <w:szCs w:val="28"/>
        </w:rPr>
        <w:t>1. Паспорт муниципальной программы</w:t>
      </w:r>
    </w:p>
    <w:p w14:paraId="4D808AE7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7381"/>
      </w:tblGrid>
      <w:tr w:rsidR="001A03A7" w:rsidRPr="001A03A7" w14:paraId="688BC39C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B016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129C" w14:textId="58172DD6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«Профилактика преступлений и в том числе среди правонарушений несовершеннолетних на территории </w:t>
            </w:r>
            <w:r w:rsidR="00F06466">
              <w:rPr>
                <w:rFonts w:ascii="Times New Roman" w:hAnsi="Times New Roman"/>
                <w:sz w:val="28"/>
                <w:szCs w:val="28"/>
              </w:rPr>
              <w:t>Кулинского сельского поселения</w:t>
            </w:r>
            <w:r w:rsidR="002B57B0">
              <w:rPr>
                <w:rFonts w:ascii="Times New Roman" w:hAnsi="Times New Roman"/>
                <w:sz w:val="28"/>
                <w:szCs w:val="28"/>
              </w:rPr>
              <w:t xml:space="preserve"> Кулинского района Р.Дагестан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2B57B0">
              <w:rPr>
                <w:rFonts w:ascii="Times New Roman" w:hAnsi="Times New Roman"/>
                <w:sz w:val="28"/>
                <w:szCs w:val="28"/>
              </w:rPr>
              <w:t>6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>-202</w:t>
            </w:r>
            <w:r w:rsidR="002B57B0">
              <w:rPr>
                <w:rFonts w:ascii="Times New Roman" w:hAnsi="Times New Roman"/>
                <w:sz w:val="28"/>
                <w:szCs w:val="28"/>
              </w:rPr>
              <w:t>8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годы» (далее именуется Программа).</w:t>
            </w:r>
          </w:p>
        </w:tc>
      </w:tr>
      <w:tr w:rsidR="001A03A7" w:rsidRPr="001A03A7" w14:paraId="41DDBEB4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28D0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980B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Федеральный закон от 24.06.99 № 120-ФЗ «Об основах системы профилактики безнадзорности и правонарушений несовершеннолетних»;</w:t>
            </w:r>
          </w:p>
          <w:p w14:paraId="06D3A7BB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Федеральный закон от 24.07.98 № 124-ФЗ «Об основных гарантиях прав ребенка в Российской Федерации»;</w:t>
            </w:r>
          </w:p>
          <w:p w14:paraId="00D65A39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Федеральный закон от 21.12.96 № 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162111A3" w14:textId="77777777" w:rsidR="00093C6A" w:rsidRDefault="00625C79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05372F">
              <w:rPr>
                <w:rFonts w:ascii="Times New Roman" w:hAnsi="Times New Roman"/>
                <w:sz w:val="28"/>
                <w:szCs w:val="28"/>
              </w:rPr>
              <w:t>Закон Республики Дагестан от 29.12.2004 N 58</w:t>
            </w:r>
            <w:r w:rsidRPr="0005372F">
              <w:rPr>
                <w:rFonts w:ascii="Times New Roman" w:hAnsi="Times New Roman"/>
                <w:sz w:val="28"/>
                <w:szCs w:val="28"/>
              </w:rPr>
              <w:br/>
              <w:t>(ред. от 11.06.2019, с изм. от 25.12.2019)</w:t>
            </w:r>
            <w:r w:rsidRPr="0005372F">
              <w:rPr>
                <w:rFonts w:ascii="Times New Roman" w:hAnsi="Times New Roman"/>
                <w:sz w:val="28"/>
                <w:szCs w:val="28"/>
              </w:rPr>
              <w:br/>
              <w:t>"О дополнительных гарантиях по социальной поддержке детей-сирот и детей, оставшихся без попечения родителей"</w:t>
            </w:r>
            <w:r w:rsidRPr="0005372F">
              <w:rPr>
                <w:rFonts w:ascii="Times New Roman" w:hAnsi="Times New Roman"/>
                <w:sz w:val="28"/>
                <w:szCs w:val="28"/>
              </w:rPr>
              <w:br/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6CFA98A" w14:textId="6468736D" w:rsidR="001A03A7" w:rsidRPr="001A03A7" w:rsidRDefault="00625C79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Закон Республики </w:t>
            </w:r>
            <w:r>
              <w:rPr>
                <w:rFonts w:ascii="Times New Roman" w:hAnsi="Times New Roman"/>
                <w:sz w:val="28"/>
                <w:szCs w:val="28"/>
              </w:rPr>
              <w:t>Дагестан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03 ноября 2006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"О системе профилактики безнадзорности и правонарушений несовершеннолетних, защиты их прав в Республике </w:t>
            </w:r>
            <w:r>
              <w:rPr>
                <w:rFonts w:ascii="Times New Roman" w:hAnsi="Times New Roman"/>
                <w:sz w:val="28"/>
                <w:szCs w:val="28"/>
              </w:rPr>
              <w:t>Даге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>стан",</w:t>
            </w:r>
          </w:p>
          <w:p w14:paraId="27A7E974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2021 года»,</w:t>
            </w:r>
          </w:p>
          <w:p w14:paraId="6FB3C434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E7B0084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Федеральным законом от 08.01.1998 № 3-ФЗ «О </w:t>
            </w:r>
            <w:r w:rsidRPr="001A03A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наркотических средствах и психотропных веществах», </w:t>
            </w:r>
          </w:p>
          <w:p w14:paraId="2FCFAB16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CE32A62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</w:t>
            </w:r>
          </w:p>
        </w:tc>
      </w:tr>
      <w:tr w:rsidR="001A03A7" w:rsidRPr="001A03A7" w14:paraId="2FE83A6A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D5B5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6430" w14:textId="53A64A2E" w:rsidR="001A03A7" w:rsidRPr="001A03A7" w:rsidRDefault="00DA6453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2305C5">
              <w:rPr>
                <w:rFonts w:ascii="Times New Roman" w:hAnsi="Times New Roman"/>
                <w:sz w:val="28"/>
                <w:szCs w:val="28"/>
              </w:rPr>
              <w:t xml:space="preserve">дминистрация Кулинского </w:t>
            </w:r>
            <w:r w:rsidR="002305C5" w:rsidRPr="001A03A7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2305C5">
              <w:rPr>
                <w:rFonts w:ascii="Times New Roman" w:hAnsi="Times New Roman"/>
                <w:sz w:val="28"/>
                <w:szCs w:val="28"/>
              </w:rPr>
              <w:t xml:space="preserve">Кулинского </w:t>
            </w:r>
            <w:r w:rsidR="002305C5" w:rsidRPr="001A03A7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Республики </w:t>
            </w:r>
            <w:r w:rsidR="002305C5">
              <w:rPr>
                <w:rFonts w:ascii="Times New Roman" w:hAnsi="Times New Roman"/>
                <w:sz w:val="28"/>
                <w:szCs w:val="28"/>
              </w:rPr>
              <w:t>Дагестан</w:t>
            </w:r>
          </w:p>
        </w:tc>
      </w:tr>
      <w:tr w:rsidR="001A03A7" w:rsidRPr="001A03A7" w14:paraId="55016C4D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B817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t>Исполнители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446B" w14:textId="2D01B0B9" w:rsidR="001A03A7" w:rsidRPr="001A03A7" w:rsidRDefault="001A03A7" w:rsidP="00805B27">
            <w:pPr>
              <w:widowControl w:val="0"/>
              <w:tabs>
                <w:tab w:val="right" w:pos="7164"/>
              </w:tabs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881F85">
              <w:rPr>
                <w:rFonts w:ascii="Times New Roman" w:hAnsi="Times New Roman"/>
                <w:sz w:val="28"/>
                <w:szCs w:val="28"/>
              </w:rPr>
              <w:t xml:space="preserve">Кулинского </w:t>
            </w:r>
            <w:r w:rsidR="00881F85" w:rsidRPr="001A03A7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881F85">
              <w:rPr>
                <w:rFonts w:ascii="Times New Roman" w:hAnsi="Times New Roman"/>
                <w:sz w:val="28"/>
                <w:szCs w:val="28"/>
              </w:rPr>
              <w:t xml:space="preserve">Кулинского </w:t>
            </w:r>
            <w:r w:rsidR="00881F85" w:rsidRPr="001A03A7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Республики </w:t>
            </w:r>
            <w:r w:rsidR="00881F85">
              <w:rPr>
                <w:rFonts w:ascii="Times New Roman" w:hAnsi="Times New Roman"/>
                <w:sz w:val="28"/>
                <w:szCs w:val="28"/>
              </w:rPr>
              <w:t>Дагестан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81F85">
              <w:rPr>
                <w:rFonts w:ascii="Times New Roman" w:hAnsi="Times New Roman"/>
                <w:sz w:val="28"/>
                <w:szCs w:val="28"/>
              </w:rPr>
              <w:t>Кулинская СОШ №1, Кулинская СО №2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1A03A7" w:rsidRPr="001A03A7" w14:paraId="5A57BA0D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9EFD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t>Основная цель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21A7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дальнейшее совершенствование деятельности системы профилактики детской безнадзорности и беспризорности;</w:t>
            </w:r>
          </w:p>
          <w:p w14:paraId="323C0A64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снижение уровня преступлений и правонарушений несовершеннолетних;</w:t>
            </w:r>
          </w:p>
          <w:p w14:paraId="44676895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повышение эффективности работы по профилактике преступлений и правонарушений несовершеннолетних;</w:t>
            </w:r>
          </w:p>
          <w:p w14:paraId="4E23F631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сокращение числа семей, находящихся в социально опасном положении.</w:t>
            </w:r>
          </w:p>
          <w:p w14:paraId="54A89C60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снижение уровня заболеваемости населения наркоманией;</w:t>
            </w:r>
          </w:p>
          <w:p w14:paraId="63840243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предупреждение, выявление и пресечение незаконного оборота наркотиков и их прекурсоров</w:t>
            </w:r>
          </w:p>
        </w:tc>
      </w:tr>
      <w:tr w:rsidR="001A03A7" w:rsidRPr="001A03A7" w14:paraId="3F3BE3B2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6C45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452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защита прав и законных интересов несовершеннолетних;</w:t>
            </w:r>
          </w:p>
          <w:p w14:paraId="6045CE00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координация деятельности органов и учреждений системы профилактики преступлений и правонарушений несовершеннолетних;</w:t>
            </w:r>
          </w:p>
          <w:p w14:paraId="70FCC963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развитие системы ранней профилактики безнадзорности, асоциального и противоправного поведения несовершеннолетних;</w:t>
            </w:r>
          </w:p>
          <w:p w14:paraId="2CC6D0AE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осуществление мер по профилактике детского алкоголизма и потребления психоактивных веществ (далее - ПАВ) несовершеннолетними;</w:t>
            </w:r>
          </w:p>
          <w:p w14:paraId="62406479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повышение эффективности работы по профилактике насилия и жестокого обращения в отношении несовершеннолетних;</w:t>
            </w:r>
          </w:p>
          <w:p w14:paraId="5B5B57D0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lastRenderedPageBreak/>
              <w:t>- создание условий для организации трудовой занятости, организованного отдыха и оздоровления несовершеннолетних группы социального риска;</w:t>
            </w:r>
          </w:p>
          <w:p w14:paraId="5A44A8F1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повышение качества работы и эффективности взаимодействия субъектов системы профилактики преступлений и правонарушений несовершеннолетних.</w:t>
            </w:r>
          </w:p>
          <w:p w14:paraId="17121259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2B56B048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- проведение профилактических мероприятий по сокращению незаконного потребления наркотиков; </w:t>
            </w:r>
          </w:p>
          <w:p w14:paraId="37B58CBA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AE49BDA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ограничение доступности наркотиков, находящихся в незаконном обороте;</w:t>
            </w:r>
          </w:p>
        </w:tc>
      </w:tr>
      <w:tr w:rsidR="001A03A7" w:rsidRPr="001A03A7" w14:paraId="30B7E24E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F3E9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2018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03A7" w:rsidRPr="001A03A7" w14:paraId="4C288DD0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9CE9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5091" w14:textId="5C57E280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202</w:t>
            </w:r>
            <w:r w:rsidR="00805B27">
              <w:rPr>
                <w:rFonts w:ascii="Times New Roman" w:hAnsi="Times New Roman"/>
                <w:sz w:val="28"/>
                <w:szCs w:val="28"/>
              </w:rPr>
              <w:t>6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 w:rsidR="00805B27">
              <w:rPr>
                <w:rFonts w:ascii="Times New Roman" w:hAnsi="Times New Roman"/>
                <w:sz w:val="28"/>
                <w:szCs w:val="28"/>
              </w:rPr>
              <w:t>8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1A03A7" w:rsidRPr="001A03A7" w14:paraId="74F8A4BD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34CF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D7A4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Финансовое обеспечение мероприятий из местного бюджета </w:t>
            </w:r>
          </w:p>
        </w:tc>
      </w:tr>
      <w:tr w:rsidR="001A03A7" w:rsidRPr="001A03A7" w14:paraId="0AC4341A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D1BD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Управление Программой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E280" w14:textId="3B36CDB4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Управление Программой осуществляет Администрация </w:t>
            </w:r>
            <w:r w:rsidR="00805B27">
              <w:rPr>
                <w:rFonts w:ascii="Times New Roman" w:hAnsi="Times New Roman"/>
                <w:sz w:val="28"/>
                <w:szCs w:val="28"/>
              </w:rPr>
              <w:t xml:space="preserve">Кулинского </w:t>
            </w:r>
            <w:r w:rsidR="00805B27" w:rsidRPr="001A03A7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805B27">
              <w:rPr>
                <w:rFonts w:ascii="Times New Roman" w:hAnsi="Times New Roman"/>
                <w:sz w:val="28"/>
                <w:szCs w:val="28"/>
              </w:rPr>
              <w:t xml:space="preserve">Кулинского </w:t>
            </w:r>
            <w:r w:rsidR="00805B27" w:rsidRPr="001A03A7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Республики </w:t>
            </w:r>
            <w:r w:rsidR="00805B27">
              <w:rPr>
                <w:rFonts w:ascii="Times New Roman" w:hAnsi="Times New Roman"/>
                <w:sz w:val="28"/>
                <w:szCs w:val="28"/>
              </w:rPr>
              <w:t>Дагестан</w:t>
            </w:r>
          </w:p>
        </w:tc>
      </w:tr>
      <w:tr w:rsidR="001A03A7" w:rsidRPr="001A03A7" w14:paraId="62CBC7A0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8DA2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3E92" w14:textId="4F55D160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- снижение уровня преступлений, совершенных несовершеннолетними или с их участием в общем количестве преступлений, совершенных в </w:t>
            </w:r>
            <w:r w:rsidR="00CE49E3">
              <w:rPr>
                <w:rFonts w:ascii="Times New Roman" w:hAnsi="Times New Roman"/>
                <w:sz w:val="28"/>
                <w:szCs w:val="28"/>
              </w:rPr>
              <w:t>Кулинском С</w:t>
            </w:r>
            <w:r w:rsidR="00B01CB0">
              <w:rPr>
                <w:rFonts w:ascii="Times New Roman" w:hAnsi="Times New Roman"/>
                <w:sz w:val="28"/>
                <w:szCs w:val="28"/>
              </w:rPr>
              <w:t>П</w:t>
            </w:r>
          </w:p>
          <w:p w14:paraId="74A21BC9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снижение количества несовершеннолетних, совершивших правонарушения или преступления, в общем количестве несовершеннолетних;</w:t>
            </w:r>
          </w:p>
          <w:p w14:paraId="0A10E96E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увеличение количества несовершеннолетних, получивших услугу временного трудоустройства, от общего количества несовершеннолетних, состоящих на профилактических учетах;</w:t>
            </w:r>
          </w:p>
          <w:p w14:paraId="45D7DABB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>- увеличение количества несовершеннолетних, получивших услугу отдыха и оздоровления, от общего количества несовершеннолетних, состоящих на профилактических учетах, совершивших или склонных к совершению преступлений, антиобщественных деяний;</w:t>
            </w:r>
          </w:p>
          <w:p w14:paraId="04EF1380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- повышение эффективности социально-реабилитационной </w:t>
            </w:r>
            <w:r w:rsidRPr="001A03A7">
              <w:rPr>
                <w:rFonts w:ascii="Times New Roman" w:hAnsi="Times New Roman"/>
                <w:sz w:val="28"/>
                <w:szCs w:val="28"/>
              </w:rPr>
              <w:lastRenderedPageBreak/>
              <w:t>работы с детьми и подростками, совершившими противоправные действия</w:t>
            </w:r>
          </w:p>
        </w:tc>
      </w:tr>
      <w:tr w:rsidR="001A03A7" w:rsidRPr="001A03A7" w14:paraId="1BDBD4D6" w14:textId="77777777" w:rsidTr="001A03A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32D2" w14:textId="77777777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1A03A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Контроль 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>за реализацией 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7921" w14:textId="47ACC980" w:rsidR="001A03A7" w:rsidRPr="001A03A7" w:rsidRDefault="001A03A7" w:rsidP="001A03A7">
            <w:pPr>
              <w:widowControl w:val="0"/>
              <w:autoSpaceDE w:val="0"/>
              <w:autoSpaceDN w:val="0"/>
              <w:adjustRightInd w:val="0"/>
              <w:spacing w:line="314" w:lineRule="exact"/>
              <w:rPr>
                <w:rFonts w:ascii="Times New Roman" w:hAnsi="Times New Roman"/>
                <w:sz w:val="28"/>
                <w:szCs w:val="28"/>
              </w:rPr>
            </w:pPr>
            <w:r w:rsidRPr="001A03A7">
              <w:rPr>
                <w:rFonts w:ascii="Times New Roman" w:hAnsi="Times New Roman"/>
                <w:sz w:val="28"/>
                <w:szCs w:val="28"/>
              </w:rPr>
              <w:t xml:space="preserve">Контроль за реализацией Программы осуществляет Администрация </w:t>
            </w:r>
            <w:r w:rsidR="00B01CB0">
              <w:rPr>
                <w:rFonts w:ascii="Times New Roman" w:hAnsi="Times New Roman"/>
                <w:sz w:val="28"/>
                <w:szCs w:val="28"/>
              </w:rPr>
              <w:t xml:space="preserve">Кулинского 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="00496453">
              <w:rPr>
                <w:rFonts w:ascii="Times New Roman" w:hAnsi="Times New Roman"/>
                <w:sz w:val="28"/>
                <w:szCs w:val="28"/>
              </w:rPr>
              <w:t>.</w:t>
            </w:r>
            <w:r w:rsidRPr="001A03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B80D44E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785DA7DF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bookmarkStart w:id="0" w:name="sub_1002"/>
      <w:r w:rsidRPr="001A03A7">
        <w:rPr>
          <w:rFonts w:ascii="Times New Roman" w:hAnsi="Times New Roman"/>
          <w:b/>
          <w:sz w:val="28"/>
          <w:szCs w:val="28"/>
        </w:rPr>
        <w:t>1.  Содержание проблемы и обоснование необходимости ее решения программными методами</w:t>
      </w:r>
      <w:r w:rsidRPr="001A03A7">
        <w:rPr>
          <w:rFonts w:ascii="Times New Roman" w:hAnsi="Times New Roman"/>
          <w:sz w:val="28"/>
          <w:szCs w:val="28"/>
        </w:rPr>
        <w:t>.</w:t>
      </w:r>
    </w:p>
    <w:p w14:paraId="3BFE19A9" w14:textId="2ECF2222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    В</w:t>
      </w:r>
      <w:r w:rsidR="00BC3727">
        <w:rPr>
          <w:rFonts w:ascii="Times New Roman" w:hAnsi="Times New Roman"/>
          <w:sz w:val="28"/>
          <w:szCs w:val="28"/>
        </w:rPr>
        <w:t xml:space="preserve"> Кулинском</w:t>
      </w:r>
      <w:r w:rsidRPr="001A03A7">
        <w:rPr>
          <w:rFonts w:ascii="Times New Roman" w:hAnsi="Times New Roman"/>
          <w:sz w:val="28"/>
          <w:szCs w:val="28"/>
        </w:rPr>
        <w:t xml:space="preserve"> сельском поселении </w:t>
      </w:r>
      <w:r w:rsidR="00BD3FB9">
        <w:rPr>
          <w:rFonts w:ascii="Times New Roman" w:hAnsi="Times New Roman"/>
          <w:sz w:val="28"/>
          <w:szCs w:val="28"/>
        </w:rPr>
        <w:t>2774</w:t>
      </w:r>
      <w:r w:rsidRPr="001A03A7">
        <w:rPr>
          <w:rFonts w:ascii="Times New Roman" w:hAnsi="Times New Roman"/>
          <w:sz w:val="28"/>
          <w:szCs w:val="28"/>
        </w:rPr>
        <w:t xml:space="preserve"> человек, из них </w:t>
      </w:r>
      <w:r w:rsidR="0024072D">
        <w:rPr>
          <w:rFonts w:ascii="Times New Roman" w:hAnsi="Times New Roman"/>
          <w:sz w:val="28"/>
          <w:szCs w:val="28"/>
        </w:rPr>
        <w:t>668</w:t>
      </w:r>
      <w:r w:rsidRPr="001A03A7">
        <w:rPr>
          <w:rFonts w:ascii="Times New Roman" w:hAnsi="Times New Roman"/>
          <w:sz w:val="28"/>
          <w:szCs w:val="28"/>
        </w:rPr>
        <w:t xml:space="preserve"> человек в возрасте от 0 до 18 лет. С указанными категориями граждан проводится индивидуальная профилактическая работа - ежемесячные беседы; обследования условий проживания по месту жительства; запрашиваются характеристики по месту учебы, работы; координируются действия учреждений профилактики, направленные на реабилитацию указанных лиц в социальном пространстве.</w:t>
      </w:r>
    </w:p>
    <w:p w14:paraId="1E2B47C8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     В соответствии с Федеральным законом «Об основах системы профилактики безнадзорности и правонарушений несовершеннолетних» от 24.06.99 № 120-ФЗ меры по координации деятельности органов и учреждений системы профилактики безнадзорности и правонарушений несовершеннолетних осуществляет комиссия по делам несовершеннолетних и защите их прав.</w:t>
      </w:r>
    </w:p>
    <w:p w14:paraId="7D6D7FE5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          Подростковая преступность, безнадзорность и беспризорность, работа с неблагополучными семьями находится на постоянном контроле Комиссии по делам несовершеннолетних и защите их прав, прокуратуры и главы администрации района.</w:t>
      </w:r>
    </w:p>
    <w:p w14:paraId="6CD075E4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       Для установления признаков и причин трудной жизненной ситуации, факторов, угрожающих благополучию, здоровью и жизни несовершеннолетних, а также для проведения конкретных мероприятий по устранению этих причин и условий муниципальным межведомственным советом создана рабочая группа. Рабочей группой муниципального межведомственного совета регулярно организовываются выезды по семьям, для выявления детей, находящихся в трудной жизненной ситуации. При выявлении родителей, не исполняющих родительских обязанностей, составляется протокол, готовятся материалы для рассмотрения их на заседании комиссии по делам несовершеннолетних и защите их прав, при необходимости семьи ставятся на учет. За этими семьями ведется контроль, разрабатывается индивидуальная программа реабилитации.</w:t>
      </w:r>
    </w:p>
    <w:p w14:paraId="144795DB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    С целью недопущения правонарушений, безнадзорности, беспризорности среди несовершеннолетних, особое внимание в дни школьных каникул уделяется организации отдыха детей и подростков «группы риска», детей из социально-неблагополучных, многодетных, малообеспеченных семей, </w:t>
      </w:r>
      <w:r w:rsidRPr="001A03A7">
        <w:rPr>
          <w:rFonts w:ascii="Times New Roman" w:hAnsi="Times New Roman"/>
          <w:sz w:val="28"/>
          <w:szCs w:val="28"/>
        </w:rPr>
        <w:lastRenderedPageBreak/>
        <w:t>проживающих на территории сельского поселения .</w:t>
      </w:r>
    </w:p>
    <w:p w14:paraId="194CA6F0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Характеристика проблемы, на решение которой направлена Программа</w:t>
      </w:r>
    </w:p>
    <w:p w14:paraId="2CACF764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029B85A2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Программа разработана в соответствии с Указом Президента Российской Федерации от 09.06.2010 № 690 «Об утверждении Стратегии государственной антинаркотической политики Российской Федерации до 2023 года». Наркомания как социально и криминально опасное явление присутствовала в жизни общества на всех стадиях его развития. Однако наиболее высокого уровня ее распространение достигло в последнее десятилетие XX века, сформировавшись в глобальную наркоугрозу, которая уже привела к необратимой деградации и гибели огромного числа людей, выступая катализатором общего роста преступности, теневой экономики и коррупции. Уводя трудовые ресурсы от созидательных процессов, наркомания разрушает здоровье людей, подрывает морально-этические и культурные устои общества и тем самым выступает одной из основных угроз безопасности страны и сохранению ее человеческого потенциала.</w:t>
      </w:r>
    </w:p>
    <w:p w14:paraId="23624436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На наркоситуацию оказывает влияние также наличие собственной растительной сырьевой базы для производства наркотиков. Из растений, содержащих наркотические вещества, наиболее распространена дикорастущая конопля. Доступность растительного сырья и простота изготовления из него наркотиков привлекают внимание, как производителей, так и потребителей.</w:t>
      </w:r>
    </w:p>
    <w:p w14:paraId="0BDF937B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Анализ складывающейся наркоситуации дает основание прогнозировать расширение масштабов, повышение опасности, изощренности и дерзости преступлений, связанных с незаконным оборотом наркотиков, возрастание тяжести социально-экономических последствий противоправного потребления наркотиков и их незаконного оборота.</w:t>
      </w:r>
    </w:p>
    <w:p w14:paraId="1B298138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Критерием оценки эффективности Программы станет снижение уровня заболеваемости синдромом зависимости от наркотических средств и сдерживание распространения незаконного потребления наркотиков путем программных мероприятий, как среди несовершеннолетних, так и среди взрослого населения. </w:t>
      </w:r>
    </w:p>
    <w:p w14:paraId="224F0947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sz w:val="28"/>
          <w:szCs w:val="28"/>
        </w:rPr>
      </w:pPr>
      <w:r w:rsidRPr="001A03A7">
        <w:rPr>
          <w:rFonts w:ascii="Times New Roman" w:hAnsi="Times New Roman"/>
          <w:b/>
          <w:sz w:val="28"/>
          <w:szCs w:val="28"/>
        </w:rPr>
        <w:t>2. Цели и задачи Программы, сроки и этапы её реализации.</w:t>
      </w:r>
    </w:p>
    <w:p w14:paraId="4D23AAA8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      Цель Программы - профилактика безнадзорности и правонарушений несовершеннолетних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 и семей в социально опасном положении</w:t>
      </w:r>
    </w:p>
    <w:p w14:paraId="6C56BBE8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Программой предусматривается решение следующих задач:</w:t>
      </w:r>
    </w:p>
    <w:p w14:paraId="56739B0E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защита прав и законных интересов несовершеннолетних;</w:t>
      </w:r>
    </w:p>
    <w:p w14:paraId="2C1057F5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lastRenderedPageBreak/>
        <w:t>- координация деятельности органов и учреждений системы профилактики преступлений и правонарушений несовершеннолетних;</w:t>
      </w:r>
    </w:p>
    <w:p w14:paraId="0A0B0CC0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развитие системы ранней профилактики безнадзорности, асоциального и противоправного поведения несовершеннолетних;</w:t>
      </w:r>
    </w:p>
    <w:p w14:paraId="64F4E4CF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осуществление мер по профилактике детского алкоголизма и потребления психоактивных веществ (далее - ПАВ) несовершеннолетними;</w:t>
      </w:r>
    </w:p>
    <w:p w14:paraId="21FAC8D8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повышение эффективности работы по профилактике насилия и жестокого обращения в отношении несовершеннолетних;</w:t>
      </w:r>
    </w:p>
    <w:p w14:paraId="2CF7D2AC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создание условий для организации трудовой занятости, организованного отдыха и оздоровления несовершеннолетних группы социального риска;</w:t>
      </w:r>
    </w:p>
    <w:p w14:paraId="3A59DFE9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повышение   качества   работы   и   эффективности взаимодействия   субъектов системы профилактики преступлений и правонарушений несовершеннолетних.</w:t>
      </w:r>
    </w:p>
    <w:p w14:paraId="24EFB5CD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Cs/>
          <w:sz w:val="28"/>
          <w:szCs w:val="28"/>
          <w:lang w:val="x-none"/>
        </w:rPr>
      </w:pPr>
      <w:r w:rsidRPr="001A03A7">
        <w:rPr>
          <w:rFonts w:ascii="Times New Roman" w:hAnsi="Times New Roman"/>
          <w:bCs/>
          <w:sz w:val="28"/>
          <w:szCs w:val="28"/>
          <w:lang w:val="x-none"/>
        </w:rPr>
        <w:t>Основной целью программы является противодействие незаконному обороту наркотиков на территории сельского поселения, профилактика правонарушений связанных с употреблением и распространением наркотических и психотропных веществ.</w:t>
      </w:r>
    </w:p>
    <w:p w14:paraId="1B1E503E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Для достижения поставленной цели необходимо решение следующих</w:t>
      </w:r>
    </w:p>
    <w:p w14:paraId="74F91B09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задач:</w:t>
      </w:r>
    </w:p>
    <w:p w14:paraId="138F112C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проведение профилактических мероприятий по сокращению незаконного потребления наркотиков;</w:t>
      </w:r>
    </w:p>
    <w:p w14:paraId="729283D9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ограничение доступности наркотиков, находящихся в незаконном обороте;</w:t>
      </w:r>
    </w:p>
    <w:p w14:paraId="79D904E1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пропаганда здорового и безопасного образа жизни, формирование у молодежи антинаркотических установок;</w:t>
      </w:r>
    </w:p>
    <w:p w14:paraId="159D1F0E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концентрация усилий правоохранительных органов на борьбу с наиболее опасными формами незаконного оборота наркотиков;</w:t>
      </w:r>
    </w:p>
    <w:p w14:paraId="47BD248B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- развитие альтернативного поведения подростков, массовое внедрение физической культуры, спорта.</w:t>
      </w:r>
    </w:p>
    <w:p w14:paraId="3E2FB4C6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Программа реализуется в 2024 - 2026 годах в один этап.</w:t>
      </w:r>
    </w:p>
    <w:p w14:paraId="4736E652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sz w:val="28"/>
          <w:szCs w:val="28"/>
        </w:rPr>
      </w:pPr>
      <w:r w:rsidRPr="001A03A7">
        <w:rPr>
          <w:rFonts w:ascii="Times New Roman" w:hAnsi="Times New Roman"/>
          <w:b/>
          <w:sz w:val="28"/>
          <w:szCs w:val="28"/>
        </w:rPr>
        <w:t>3. Система программных мероприятий.</w:t>
      </w:r>
    </w:p>
    <w:p w14:paraId="202EC231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 xml:space="preserve">    Система программных мероприятий направлена на решение основных задач Программы и изложена в приложении к настоящей Программе.</w:t>
      </w:r>
    </w:p>
    <w:p w14:paraId="3CDC8294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/>
          <w:sz w:val="28"/>
          <w:szCs w:val="28"/>
        </w:rPr>
      </w:pPr>
      <w:r w:rsidRPr="001A03A7">
        <w:rPr>
          <w:rFonts w:ascii="Times New Roman" w:hAnsi="Times New Roman"/>
          <w:b/>
          <w:sz w:val="28"/>
          <w:szCs w:val="28"/>
        </w:rPr>
        <w:t> 4. Обоснование ресурсного обеспечения Программы.</w:t>
      </w:r>
    </w:p>
    <w:p w14:paraId="728A4B1E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lastRenderedPageBreak/>
        <w:t xml:space="preserve">      Финансирование Программы осуществляется из средств местного бюджета и средств, предусмотренных на финансирование основной деятельности исполнителей Программы. Общий объем финансирования Программы из средств местного бюджета составляет 9 тыс. рублей, в том числе по годам:</w:t>
      </w:r>
    </w:p>
    <w:p w14:paraId="3E70B88E" w14:textId="2DC0FD26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202</w:t>
      </w:r>
      <w:r w:rsidR="0066575C">
        <w:rPr>
          <w:rFonts w:ascii="Times New Roman" w:hAnsi="Times New Roman"/>
          <w:sz w:val="28"/>
          <w:szCs w:val="28"/>
        </w:rPr>
        <w:t>6</w:t>
      </w:r>
      <w:r w:rsidRPr="001A03A7">
        <w:rPr>
          <w:rFonts w:ascii="Times New Roman" w:hAnsi="Times New Roman"/>
          <w:sz w:val="28"/>
          <w:szCs w:val="28"/>
        </w:rPr>
        <w:t xml:space="preserve"> год - </w:t>
      </w:r>
      <w:r w:rsidR="0066575C">
        <w:rPr>
          <w:rFonts w:ascii="Times New Roman" w:hAnsi="Times New Roman"/>
          <w:sz w:val="28"/>
          <w:szCs w:val="28"/>
        </w:rPr>
        <w:t>5</w:t>
      </w:r>
      <w:r w:rsidRPr="001A03A7">
        <w:rPr>
          <w:rFonts w:ascii="Times New Roman" w:hAnsi="Times New Roman"/>
          <w:sz w:val="28"/>
          <w:szCs w:val="28"/>
        </w:rPr>
        <w:t xml:space="preserve"> тыс. рублей;</w:t>
      </w:r>
    </w:p>
    <w:p w14:paraId="056506C4" w14:textId="0837F6F0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202</w:t>
      </w:r>
      <w:r w:rsidR="0066575C">
        <w:rPr>
          <w:rFonts w:ascii="Times New Roman" w:hAnsi="Times New Roman"/>
          <w:sz w:val="28"/>
          <w:szCs w:val="28"/>
        </w:rPr>
        <w:t>7</w:t>
      </w:r>
      <w:r w:rsidRPr="001A03A7">
        <w:rPr>
          <w:rFonts w:ascii="Times New Roman" w:hAnsi="Times New Roman"/>
          <w:sz w:val="28"/>
          <w:szCs w:val="28"/>
        </w:rPr>
        <w:t xml:space="preserve"> год -  </w:t>
      </w:r>
      <w:r w:rsidR="0066575C">
        <w:rPr>
          <w:rFonts w:ascii="Times New Roman" w:hAnsi="Times New Roman"/>
          <w:sz w:val="28"/>
          <w:szCs w:val="28"/>
        </w:rPr>
        <w:t>5</w:t>
      </w:r>
      <w:r w:rsidRPr="001A03A7">
        <w:rPr>
          <w:rFonts w:ascii="Times New Roman" w:hAnsi="Times New Roman"/>
          <w:sz w:val="28"/>
          <w:szCs w:val="28"/>
        </w:rPr>
        <w:t xml:space="preserve"> тыс. рублей;</w:t>
      </w:r>
    </w:p>
    <w:p w14:paraId="0FC14541" w14:textId="7F17D0F5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202</w:t>
      </w:r>
      <w:r w:rsidR="0066575C">
        <w:rPr>
          <w:rFonts w:ascii="Times New Roman" w:hAnsi="Times New Roman"/>
          <w:sz w:val="28"/>
          <w:szCs w:val="28"/>
        </w:rPr>
        <w:t>8</w:t>
      </w:r>
      <w:r w:rsidRPr="001A03A7">
        <w:rPr>
          <w:rFonts w:ascii="Times New Roman" w:hAnsi="Times New Roman"/>
          <w:sz w:val="28"/>
          <w:szCs w:val="28"/>
        </w:rPr>
        <w:t xml:space="preserve"> год - </w:t>
      </w:r>
      <w:r w:rsidR="00BC3727">
        <w:rPr>
          <w:rFonts w:ascii="Times New Roman" w:hAnsi="Times New Roman"/>
          <w:sz w:val="28"/>
          <w:szCs w:val="28"/>
        </w:rPr>
        <w:t>5</w:t>
      </w:r>
      <w:r w:rsidRPr="001A03A7">
        <w:rPr>
          <w:rFonts w:ascii="Times New Roman" w:hAnsi="Times New Roman"/>
          <w:sz w:val="28"/>
          <w:szCs w:val="28"/>
        </w:rPr>
        <w:t xml:space="preserve"> тыс. рублей</w:t>
      </w:r>
      <w:bookmarkEnd w:id="0"/>
      <w:r w:rsidRPr="001A03A7">
        <w:rPr>
          <w:rFonts w:ascii="Times New Roman" w:hAnsi="Times New Roman"/>
          <w:sz w:val="28"/>
          <w:szCs w:val="28"/>
        </w:rPr>
        <w:t>.</w:t>
      </w:r>
    </w:p>
    <w:p w14:paraId="048A7CFF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  <w:r w:rsidRPr="001A03A7">
        <w:rPr>
          <w:rFonts w:ascii="Times New Roman" w:hAnsi="Times New Roman"/>
          <w:sz w:val="28"/>
          <w:szCs w:val="28"/>
        </w:rPr>
        <w:t>5. Оценка социально-экономической эффективности реализации Программы</w:t>
      </w:r>
    </w:p>
    <w:p w14:paraId="4FEA06D2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</w:rPr>
      </w:pPr>
    </w:p>
    <w:p w14:paraId="60148B5E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Cs/>
          <w:sz w:val="28"/>
          <w:szCs w:val="28"/>
          <w:lang w:val="x-none"/>
        </w:rPr>
      </w:pPr>
      <w:r w:rsidRPr="001A03A7">
        <w:rPr>
          <w:rFonts w:ascii="Times New Roman" w:hAnsi="Times New Roman"/>
          <w:bCs/>
          <w:sz w:val="28"/>
          <w:szCs w:val="28"/>
          <w:lang w:val="x-none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14:paraId="0F337044" w14:textId="684B0262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bCs/>
          <w:sz w:val="28"/>
          <w:szCs w:val="28"/>
          <w:lang w:val="x-none"/>
        </w:rPr>
      </w:pPr>
      <w:r w:rsidRPr="001A03A7">
        <w:rPr>
          <w:rFonts w:ascii="Times New Roman" w:hAnsi="Times New Roman"/>
          <w:bCs/>
          <w:sz w:val="28"/>
          <w:szCs w:val="28"/>
          <w:lang w:val="x-none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BC3727">
        <w:rPr>
          <w:rFonts w:ascii="Times New Roman" w:hAnsi="Times New Roman"/>
          <w:bCs/>
          <w:sz w:val="28"/>
          <w:szCs w:val="28"/>
          <w:lang w:val="x-none"/>
        </w:rPr>
        <w:t xml:space="preserve">Кулинском </w:t>
      </w:r>
      <w:r w:rsidRPr="001A03A7">
        <w:rPr>
          <w:rFonts w:ascii="Times New Roman" w:hAnsi="Times New Roman"/>
          <w:bCs/>
          <w:sz w:val="28"/>
          <w:szCs w:val="28"/>
          <w:lang w:val="x-none"/>
        </w:rPr>
        <w:t xml:space="preserve">сельском поселении. </w:t>
      </w:r>
    </w:p>
    <w:p w14:paraId="43668F62" w14:textId="77777777" w:rsidR="001A03A7" w:rsidRPr="001A03A7" w:rsidRDefault="001A03A7" w:rsidP="001A03A7">
      <w:pPr>
        <w:widowControl w:val="0"/>
        <w:autoSpaceDE w:val="0"/>
        <w:autoSpaceDN w:val="0"/>
        <w:adjustRightInd w:val="0"/>
        <w:spacing w:line="314" w:lineRule="exact"/>
        <w:rPr>
          <w:rFonts w:ascii="Times New Roman" w:hAnsi="Times New Roman"/>
          <w:sz w:val="28"/>
          <w:szCs w:val="28"/>
          <w:lang w:val="x-none"/>
        </w:rPr>
      </w:pPr>
    </w:p>
    <w:p w14:paraId="23764955" w14:textId="42279E9A" w:rsidR="00402A2A" w:rsidRPr="001A03A7" w:rsidRDefault="00402A2A" w:rsidP="001A03A7">
      <w:pPr>
        <w:widowControl w:val="0"/>
        <w:autoSpaceDE w:val="0"/>
        <w:autoSpaceDN w:val="0"/>
        <w:adjustRightInd w:val="0"/>
        <w:spacing w:line="314" w:lineRule="exact"/>
        <w:ind w:left="-709"/>
        <w:rPr>
          <w:rFonts w:ascii="Times New Roman" w:hAnsi="Times New Roman"/>
          <w:sz w:val="28"/>
          <w:szCs w:val="28"/>
          <w:lang w:val="x-none"/>
        </w:rPr>
      </w:pPr>
    </w:p>
    <w:p w14:paraId="5D7FECEF" w14:textId="77777777" w:rsidR="00402A2A" w:rsidRDefault="00402A2A" w:rsidP="00402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AA6C2B" w14:textId="77777777" w:rsidR="00402A2A" w:rsidRDefault="00402A2A" w:rsidP="00402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4CB3E3" w14:textId="77777777" w:rsidR="00402A2A" w:rsidRDefault="00402A2A" w:rsidP="00402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5851A5" w14:textId="77777777" w:rsidR="00402A2A" w:rsidRDefault="00402A2A" w:rsidP="00402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9A7A71" w14:textId="77777777" w:rsidR="00402A2A" w:rsidRPr="00402A2A" w:rsidRDefault="00402A2A" w:rsidP="00402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DDDB1C" w14:textId="77777777" w:rsidR="00195D4D" w:rsidRPr="007953F1" w:rsidRDefault="00195D4D" w:rsidP="00195D4D">
      <w:pPr>
        <w:tabs>
          <w:tab w:val="left" w:pos="231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Глава МО «село Кули»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Щ.Р.Алхасов</w:t>
      </w:r>
    </w:p>
    <w:p w14:paraId="0A9CE9BB" w14:textId="77777777" w:rsidR="0027642B" w:rsidRPr="00195D4D" w:rsidRDefault="0027642B" w:rsidP="00195D4D"/>
    <w:sectPr w:rsidR="0027642B" w:rsidRPr="001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B38B2"/>
    <w:multiLevelType w:val="hybridMultilevel"/>
    <w:tmpl w:val="6720D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82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4D"/>
    <w:rsid w:val="00040FF7"/>
    <w:rsid w:val="0005372F"/>
    <w:rsid w:val="00093C6A"/>
    <w:rsid w:val="000D13F1"/>
    <w:rsid w:val="00164B9B"/>
    <w:rsid w:val="00195D4D"/>
    <w:rsid w:val="001A03A7"/>
    <w:rsid w:val="002208DA"/>
    <w:rsid w:val="002305C5"/>
    <w:rsid w:val="0024072D"/>
    <w:rsid w:val="00264339"/>
    <w:rsid w:val="0027642B"/>
    <w:rsid w:val="002B57B0"/>
    <w:rsid w:val="00402A2A"/>
    <w:rsid w:val="004360C1"/>
    <w:rsid w:val="00496453"/>
    <w:rsid w:val="00524BE4"/>
    <w:rsid w:val="00572516"/>
    <w:rsid w:val="005C4E6A"/>
    <w:rsid w:val="00625C79"/>
    <w:rsid w:val="0066575C"/>
    <w:rsid w:val="006E0688"/>
    <w:rsid w:val="006E7276"/>
    <w:rsid w:val="006F1FA0"/>
    <w:rsid w:val="007330B8"/>
    <w:rsid w:val="00805B27"/>
    <w:rsid w:val="00881F85"/>
    <w:rsid w:val="008836CF"/>
    <w:rsid w:val="00893BE2"/>
    <w:rsid w:val="009737A1"/>
    <w:rsid w:val="00981F1E"/>
    <w:rsid w:val="009857C1"/>
    <w:rsid w:val="00A61C45"/>
    <w:rsid w:val="00B01CB0"/>
    <w:rsid w:val="00B93A67"/>
    <w:rsid w:val="00BC3727"/>
    <w:rsid w:val="00BC41AF"/>
    <w:rsid w:val="00BD2647"/>
    <w:rsid w:val="00BD3FB9"/>
    <w:rsid w:val="00BF7C9E"/>
    <w:rsid w:val="00C84945"/>
    <w:rsid w:val="00C923DA"/>
    <w:rsid w:val="00C923F9"/>
    <w:rsid w:val="00CC67B0"/>
    <w:rsid w:val="00CE49E3"/>
    <w:rsid w:val="00CE6B94"/>
    <w:rsid w:val="00D40383"/>
    <w:rsid w:val="00D40E54"/>
    <w:rsid w:val="00DA6453"/>
    <w:rsid w:val="00E41A53"/>
    <w:rsid w:val="00F06466"/>
    <w:rsid w:val="00F331CB"/>
    <w:rsid w:val="00F36B08"/>
    <w:rsid w:val="00F56D87"/>
    <w:rsid w:val="00F8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BCB7"/>
  <w15:chartTrackingRefBased/>
  <w15:docId w15:val="{41C6894C-DB86-40C6-8DEB-00FCF36C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D4D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5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5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5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D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D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D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D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D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D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D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D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D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D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5D4D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195D4D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2109</Words>
  <Characters>12023</Characters>
  <Application>Microsoft Office Word</Application>
  <DocSecurity>0</DocSecurity>
  <Lines>100</Lines>
  <Paragraphs>28</Paragraphs>
  <ScaleCrop>false</ScaleCrop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Самбрия Абдурагимова</dc:creator>
  <cp:keywords/>
  <dc:description/>
  <cp:lastModifiedBy>Самбрия Абдурагимова</cp:lastModifiedBy>
  <cp:revision>6</cp:revision>
  <dcterms:created xsi:type="dcterms:W3CDTF">2026-03-12T07:36:00Z</dcterms:created>
  <dcterms:modified xsi:type="dcterms:W3CDTF">2026-03-25T06:34:00Z</dcterms:modified>
</cp:coreProperties>
</file>